
<file path=[Content_Types].xml><?xml version="1.0" encoding="utf-8"?>
<Types xmlns="http://schemas.openxmlformats.org/package/2006/content-types">
  <Default ContentType="image/jpeg" Extension="jpeg"/>
  <Default ContentType="image/png" Extension="png"/>
  <Default ContentType="application/vnd.openxmlformats-package.relationships+xml" Extension="rels"/>
  <Default ContentType="application/xml" Extension="xml"/>
  <Override ContentType="application/vnd.openxmlformats-officedocument.wordprocessingml.document.main+xml" PartName="/word/document.xml"/>
  <Override ContentType="application/vnd.openxmlformats-officedocument.wordprocessingml.numbering+xml" PartName="/word/numbering.xml"/>
  <Override ContentType="application/vnd.openxmlformats-officedocument.wordprocessingml.styles+xml" PartName="/word/styles.xml"/>
  <Override ContentType="application/vnd.openxmlformats-officedocument.wordprocessingml.settings+xml" PartName="/word/settings.xml"/>
  <Override ContentType="application/vnd.openxmlformats-officedocument.wordprocessingml.webSettings+xml" PartName="/word/webSettings.xml"/>
  <Override ContentType="application/vnd.openxmlformats-officedocument.wordprocessingml.footnotes+xml" PartName="/word/footnotes.xml"/>
  <Override ContentType="application/vnd.openxmlformats-officedocument.wordprocessingml.endnotes+xml" PartName="/word/endnotes.xml"/>
  <Override ContentType="application/vnd.openxmlformats-officedocument.wordprocessingml.fontTable+xml" PartName="/word/fontTable.xml"/>
  <Override ContentType="application/vnd.openxmlformats-officedocument.theme+xml" PartName="/word/theme/theme1.xml"/>
  <Override ContentType="application/vnd.openxmlformats-package.core-properties+xml" PartName="/docProps/core.xml"/>
  <Override ContentType="application/vnd.openxmlformats-officedocument.extended-properties+xml" PartName="/docProps/app.xml"/>
  <Override ContentType="application/vnd.openxmlformats-officedocument.custom-properties+xml" PartName="/docProps/custom.xml"/>
</Types>
</file>

<file path=_rels/.rels><?xml version="1.0" encoding="UTF-8" standalone="yes" ?><Relationships xmlns="http://schemas.openxmlformats.org/package/2006/relationships"><Relationship Id="rId3" Target="docProps/app.xml" Type="http://schemas.openxmlformats.org/officeDocument/2006/relationships/extended-properties"/><Relationship Id="rId2" Target="docProps/core.xml" Type="http://schemas.openxmlformats.org/package/2006/relationships/metadata/core-properties"/><Relationship Id="rId1" Target="word/document.xml" Type="http://schemas.openxmlformats.org/officeDocument/2006/relationships/officeDocument"/><Relationship Id="rId4" Target="docProps/custom.xml" Type="http://schemas.openxmlformats.org/officeDocument/2006/relationships/custom-properties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1287C32" w14:textId="77777777" w:rsidR="00ED3128" w:rsidRPr="00ED3128" w:rsidRDefault="00ED3128" w:rsidP="00867984">
      <w:pPr>
        <w:pBdr>
          <w:bottom w:val="single" w:sz="4" w:space="1" w:color="auto"/>
        </w:pBdr>
        <w:spacing w:after="120" w:line="240" w:lineRule="auto"/>
        <w:rPr>
          <w:rFonts w:ascii="Times New Roman" w:hAnsi="Times New Roman" w:cs="Times New Roman"/>
          <w:sz w:val="24"/>
          <w:szCs w:val="24"/>
          <w:lang w:val="hr-BA"/>
        </w:rPr>
      </w:pPr>
      <w:bookmarkStart w:id="0" w:name="_Hlk152735646"/>
      <w:bookmarkEnd w:id="0"/>
    </w:p>
    <w:p w14:paraId="09312884" w14:textId="77777777" w:rsidR="005D0441" w:rsidRPr="00ED3128" w:rsidRDefault="005D0441" w:rsidP="00ED3128">
      <w:pPr>
        <w:pBdr>
          <w:bottom w:val="single" w:sz="4" w:space="1" w:color="auto"/>
        </w:pBdr>
        <w:spacing w:after="120" w:line="240" w:lineRule="auto"/>
        <w:jc w:val="center"/>
        <w:rPr>
          <w:rFonts w:ascii="Times New Roman" w:hAnsi="Times New Roman" w:cs="Times New Roman"/>
          <w:sz w:val="24"/>
          <w:szCs w:val="24"/>
          <w:lang w:val="hr-BA"/>
        </w:rPr>
      </w:pPr>
    </w:p>
    <w:p w14:paraId="3DEBF2B9" w14:textId="77777777" w:rsidR="005D0441" w:rsidRPr="00ED3128" w:rsidRDefault="005D0441" w:rsidP="00ED3128">
      <w:pPr>
        <w:pBdr>
          <w:bottom w:val="single" w:sz="4" w:space="1" w:color="auto"/>
        </w:pBd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hr-BA"/>
        </w:rPr>
      </w:pPr>
      <w:r w:rsidRPr="00ED3128">
        <w:rPr>
          <w:rFonts w:ascii="Times New Roman" w:hAnsi="Times New Roman" w:cs="Times New Roman"/>
          <w:b/>
          <w:sz w:val="24"/>
          <w:szCs w:val="24"/>
          <w:lang w:val="hr-BA"/>
        </w:rPr>
        <w:t>ŽU</w:t>
      </w:r>
      <w:r w:rsidR="00266A84">
        <w:rPr>
          <w:rFonts w:ascii="Times New Roman" w:hAnsi="Times New Roman" w:cs="Times New Roman"/>
          <w:b/>
          <w:sz w:val="24"/>
          <w:szCs w:val="24"/>
          <w:lang w:val="hr-BA"/>
        </w:rPr>
        <w:t>PANIJA: OSJEČKO-BARANJSKA</w:t>
      </w:r>
    </w:p>
    <w:p w14:paraId="1FCB6CFA" w14:textId="77777777" w:rsidR="005D0441" w:rsidRDefault="005D0441" w:rsidP="00ED3128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  <w:lang w:val="hr-BA"/>
        </w:rPr>
      </w:pPr>
    </w:p>
    <w:p w14:paraId="5A2072CF" w14:textId="77777777" w:rsidR="00867984" w:rsidRDefault="00867984" w:rsidP="00ED3128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  <w:lang w:val="hr-BA"/>
        </w:rPr>
      </w:pPr>
    </w:p>
    <w:p w14:paraId="29E14DAF" w14:textId="77777777" w:rsidR="00867984" w:rsidRDefault="00867984" w:rsidP="00ED3128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  <w:lang w:val="hr-BA"/>
        </w:rPr>
      </w:pPr>
    </w:p>
    <w:p w14:paraId="436E0E49" w14:textId="77777777" w:rsidR="00867984" w:rsidRDefault="00867984" w:rsidP="00ED3128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  <w:lang w:val="hr-BA"/>
        </w:rPr>
      </w:pPr>
    </w:p>
    <w:p w14:paraId="7026ECF2" w14:textId="77777777" w:rsidR="00867984" w:rsidRDefault="00867984" w:rsidP="00ED3128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  <w:lang w:val="hr-BA"/>
        </w:rPr>
      </w:pPr>
    </w:p>
    <w:p w14:paraId="205CE55F" w14:textId="77777777" w:rsidR="00867984" w:rsidRDefault="00867984" w:rsidP="00ED3128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  <w:lang w:val="hr-BA"/>
        </w:rPr>
      </w:pPr>
    </w:p>
    <w:p w14:paraId="26D81EE4" w14:textId="77777777" w:rsidR="00867984" w:rsidRDefault="00867984" w:rsidP="00ED3128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  <w:lang w:val="hr-BA"/>
        </w:rPr>
      </w:pPr>
    </w:p>
    <w:p w14:paraId="4C25DF34" w14:textId="77777777" w:rsidR="00867984" w:rsidRDefault="00867984" w:rsidP="00ED3128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  <w:lang w:val="hr-BA"/>
        </w:rPr>
      </w:pPr>
    </w:p>
    <w:p w14:paraId="63F0A794" w14:textId="77777777" w:rsidR="00867984" w:rsidRPr="00ED3128" w:rsidRDefault="00867984" w:rsidP="00ED3128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  <w:lang w:val="hr-BA"/>
        </w:rPr>
      </w:pPr>
    </w:p>
    <w:p w14:paraId="4BDC612C" w14:textId="77777777" w:rsidR="00071333" w:rsidRDefault="00071333" w:rsidP="00071333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hr-BA"/>
        </w:rPr>
      </w:pPr>
      <w:r>
        <w:rPr>
          <w:rFonts w:ascii="Times New Roman" w:hAnsi="Times New Roman" w:cs="Times New Roman"/>
          <w:b/>
          <w:sz w:val="24"/>
          <w:szCs w:val="24"/>
          <w:lang w:val="hr-BA"/>
        </w:rPr>
        <w:t xml:space="preserve">PRVE </w:t>
      </w:r>
      <w:r w:rsidR="00362CC0" w:rsidRPr="00071333">
        <w:rPr>
          <w:rFonts w:ascii="Times New Roman" w:hAnsi="Times New Roman" w:cs="Times New Roman"/>
          <w:b/>
          <w:sz w:val="24"/>
          <w:szCs w:val="24"/>
          <w:lang w:val="hr-BA"/>
        </w:rPr>
        <w:t>IZMJ</w:t>
      </w:r>
      <w:r w:rsidR="00D53238" w:rsidRPr="00071333">
        <w:rPr>
          <w:rFonts w:ascii="Times New Roman" w:hAnsi="Times New Roman" w:cs="Times New Roman"/>
          <w:b/>
          <w:sz w:val="24"/>
          <w:szCs w:val="24"/>
          <w:lang w:val="hr-BA"/>
        </w:rPr>
        <w:t>E</w:t>
      </w:r>
      <w:r w:rsidR="00362CC0" w:rsidRPr="00071333">
        <w:rPr>
          <w:rFonts w:ascii="Times New Roman" w:hAnsi="Times New Roman" w:cs="Times New Roman"/>
          <w:b/>
          <w:sz w:val="24"/>
          <w:szCs w:val="24"/>
          <w:lang w:val="hr-BA"/>
        </w:rPr>
        <w:t xml:space="preserve">NE I DOPUNE </w:t>
      </w:r>
      <w:r w:rsidR="005D0441" w:rsidRPr="00071333">
        <w:rPr>
          <w:rFonts w:ascii="Times New Roman" w:hAnsi="Times New Roman" w:cs="Times New Roman"/>
          <w:b/>
          <w:sz w:val="24"/>
          <w:szCs w:val="24"/>
          <w:lang w:val="hr-BA"/>
        </w:rPr>
        <w:t>PROGRAM</w:t>
      </w:r>
      <w:r w:rsidR="00362CC0" w:rsidRPr="00071333">
        <w:rPr>
          <w:rFonts w:ascii="Times New Roman" w:hAnsi="Times New Roman" w:cs="Times New Roman"/>
          <w:b/>
          <w:sz w:val="24"/>
          <w:szCs w:val="24"/>
          <w:lang w:val="hr-BA"/>
        </w:rPr>
        <w:t>A</w:t>
      </w:r>
      <w:r w:rsidR="005D0441" w:rsidRPr="00071333">
        <w:rPr>
          <w:rFonts w:ascii="Times New Roman" w:hAnsi="Times New Roman" w:cs="Times New Roman"/>
          <w:b/>
          <w:sz w:val="24"/>
          <w:szCs w:val="24"/>
          <w:lang w:val="hr-BA"/>
        </w:rPr>
        <w:t xml:space="preserve"> RASPOLAGANJA </w:t>
      </w:r>
    </w:p>
    <w:p w14:paraId="767F6822" w14:textId="77777777" w:rsidR="00071333" w:rsidRDefault="00071333" w:rsidP="00071333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hr-BA"/>
        </w:rPr>
      </w:pPr>
    </w:p>
    <w:p w14:paraId="2259C2DE" w14:textId="67A54F34" w:rsidR="005D0441" w:rsidRPr="00071333" w:rsidRDefault="005D0441" w:rsidP="00071333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hr-BA"/>
        </w:rPr>
      </w:pPr>
      <w:r w:rsidRPr="00071333">
        <w:rPr>
          <w:rFonts w:ascii="Times New Roman" w:hAnsi="Times New Roman" w:cs="Times New Roman"/>
          <w:b/>
          <w:sz w:val="24"/>
          <w:szCs w:val="24"/>
          <w:lang w:val="hr-BA"/>
        </w:rPr>
        <w:t>POLJOPRIVREDNIM ZEMLJIŠTEM U VLASNIŠTVU REPUBLIKE HRVATSKE</w:t>
      </w:r>
    </w:p>
    <w:p w14:paraId="689579EA" w14:textId="77777777" w:rsidR="005D0441" w:rsidRPr="00ED3128" w:rsidRDefault="005D0441" w:rsidP="00ED3128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hr-BA"/>
        </w:rPr>
      </w:pPr>
    </w:p>
    <w:p w14:paraId="4972F9D9" w14:textId="77777777" w:rsidR="005D0441" w:rsidRDefault="005D0441" w:rsidP="00ED3128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hr-BA"/>
        </w:rPr>
      </w:pPr>
    </w:p>
    <w:p w14:paraId="5AE7CCA0" w14:textId="77777777" w:rsidR="00867984" w:rsidRDefault="00867984" w:rsidP="00ED3128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hr-BA"/>
        </w:rPr>
      </w:pPr>
    </w:p>
    <w:p w14:paraId="09A20B51" w14:textId="77777777" w:rsidR="00867984" w:rsidRDefault="00867984" w:rsidP="00ED3128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hr-BA"/>
        </w:rPr>
      </w:pPr>
    </w:p>
    <w:p w14:paraId="2898D933" w14:textId="77777777" w:rsidR="00867984" w:rsidRPr="00ED3128" w:rsidRDefault="00867984" w:rsidP="00ED3128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hr-BA"/>
        </w:rPr>
      </w:pPr>
    </w:p>
    <w:p w14:paraId="0AD14AE7" w14:textId="77777777" w:rsidR="005D0441" w:rsidRPr="00ED3128" w:rsidRDefault="00DC5FE6" w:rsidP="00ED3128">
      <w:pPr>
        <w:pBdr>
          <w:bottom w:val="single" w:sz="4" w:space="1" w:color="auto"/>
        </w:pBd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lang w:val="hr-BA"/>
        </w:rPr>
        <w:t xml:space="preserve">ZA </w:t>
      </w:r>
      <w:r w:rsidR="005D0441" w:rsidRPr="00ED3128">
        <w:rPr>
          <w:rFonts w:ascii="Times New Roman" w:hAnsi="Times New Roman" w:cs="Times New Roman"/>
          <w:b/>
          <w:sz w:val="24"/>
          <w:szCs w:val="24"/>
          <w:lang w:val="hr-BA"/>
        </w:rPr>
        <w:t>OPĆINU</w:t>
      </w:r>
      <w:r>
        <w:rPr>
          <w:rFonts w:ascii="Times New Roman" w:hAnsi="Times New Roman" w:cs="Times New Roman"/>
          <w:b/>
          <w:sz w:val="24"/>
          <w:szCs w:val="24"/>
          <w:lang w:val="hr-BA"/>
        </w:rPr>
        <w:t xml:space="preserve"> GORJANI</w:t>
      </w:r>
    </w:p>
    <w:p w14:paraId="1A333D70" w14:textId="77777777" w:rsidR="005D0441" w:rsidRPr="00ED3128" w:rsidRDefault="005D0441" w:rsidP="00ED3128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AC8AA09" w14:textId="77777777" w:rsidR="005D0441" w:rsidRPr="00ED3128" w:rsidRDefault="005D0441" w:rsidP="00ED3128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F2FE586" w14:textId="77777777" w:rsidR="005D0441" w:rsidRPr="00ED3128" w:rsidRDefault="005D0441" w:rsidP="00ED3128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B851FBF" w14:textId="77777777" w:rsidR="005D0441" w:rsidRPr="00ED3128" w:rsidRDefault="005D0441" w:rsidP="00ED3128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D1FA29A" w14:textId="77777777" w:rsidR="005D0441" w:rsidRPr="00ED3128" w:rsidRDefault="005D0441" w:rsidP="00ED3128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1ADBAF9" w14:textId="77777777" w:rsidR="005D0441" w:rsidRPr="00ED3128" w:rsidRDefault="005D0441" w:rsidP="00ED3128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0EAB1CE" w14:textId="77777777" w:rsidR="005D0441" w:rsidRPr="00ED3128" w:rsidRDefault="005D0441" w:rsidP="00ED3128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6B41362" w14:textId="77777777" w:rsidR="005D0441" w:rsidRPr="00ED3128" w:rsidRDefault="005D0441" w:rsidP="00ED3128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5589800" w14:textId="77777777" w:rsidR="005D0441" w:rsidRPr="00ED3128" w:rsidRDefault="005D0441" w:rsidP="00ED3128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2CC2C83" w14:textId="77777777" w:rsidR="005D0441" w:rsidRPr="00ED3128" w:rsidRDefault="005D0441" w:rsidP="00ED3128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DD488D0" w14:textId="77777777" w:rsidR="005D0441" w:rsidRDefault="005D0441" w:rsidP="00ED3128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6D916AA0" w14:textId="77777777" w:rsidR="00867984" w:rsidRDefault="00867984" w:rsidP="00ED3128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7EB47EDF" w14:textId="77777777" w:rsidR="00867984" w:rsidRDefault="00867984" w:rsidP="00ED3128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6D742FDD" w14:textId="77777777" w:rsidR="00867984" w:rsidRPr="00ED3128" w:rsidRDefault="00867984" w:rsidP="00ED3128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D5D1F0F" w14:textId="77777777" w:rsidR="00867984" w:rsidRPr="00ED3128" w:rsidRDefault="005D0441" w:rsidP="00ED3128">
      <w:pPr>
        <w:spacing w:line="240" w:lineRule="auto"/>
        <w:rPr>
          <w:rFonts w:ascii="Times New Roman" w:hAnsi="Times New Roman" w:cs="Times New Roman"/>
          <w:b/>
          <w:sz w:val="24"/>
          <w:szCs w:val="24"/>
          <w:lang w:val="hr-BA"/>
        </w:rPr>
      </w:pPr>
      <w:r w:rsidRPr="00ED3128">
        <w:rPr>
          <w:rFonts w:ascii="Times New Roman" w:hAnsi="Times New Roman" w:cs="Times New Roman"/>
          <w:b/>
          <w:sz w:val="24"/>
          <w:szCs w:val="24"/>
          <w:lang w:val="hr-BA"/>
        </w:rPr>
        <w:lastRenderedPageBreak/>
        <w:t>SADRŽAJ PROGRAMA</w:t>
      </w:r>
    </w:p>
    <w:p w14:paraId="1725CFCA" w14:textId="4EF80C7A" w:rsidR="005D0441" w:rsidRDefault="002258FA" w:rsidP="00071333">
      <w:pPr>
        <w:pStyle w:val="Odlomakpopisa"/>
        <w:numPr>
          <w:ilvl w:val="0"/>
          <w:numId w:val="1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U </w:t>
      </w:r>
      <w:r w:rsidR="00D53238">
        <w:rPr>
          <w:rFonts w:ascii="Times New Roman" w:hAnsi="Times New Roman" w:cs="Times New Roman"/>
          <w:sz w:val="24"/>
          <w:szCs w:val="24"/>
        </w:rPr>
        <w:t>Program</w:t>
      </w:r>
      <w:r>
        <w:rPr>
          <w:rFonts w:ascii="Times New Roman" w:hAnsi="Times New Roman" w:cs="Times New Roman"/>
          <w:sz w:val="24"/>
          <w:szCs w:val="24"/>
        </w:rPr>
        <w:t>u</w:t>
      </w:r>
      <w:r w:rsidR="00D53238">
        <w:rPr>
          <w:rFonts w:ascii="Times New Roman" w:hAnsi="Times New Roman" w:cs="Times New Roman"/>
          <w:sz w:val="24"/>
          <w:szCs w:val="24"/>
        </w:rPr>
        <w:t xml:space="preserve"> raspolaganja poljoprivrednim zemljištem u vlasništvu Republike Hrvatske na području Općine Gorjani </w:t>
      </w:r>
      <w:r w:rsidR="0018630F">
        <w:rPr>
          <w:rFonts w:ascii="Times New Roman" w:hAnsi="Times New Roman" w:cs="Times New Roman"/>
          <w:sz w:val="24"/>
          <w:szCs w:val="24"/>
        </w:rPr>
        <w:t xml:space="preserve"> koje je donijelo Općinsko vijeće Općine Gorjani na svojoj 12. sjednici održanoj 13. lipnja 2023. godine Odlukom o donošenju Programa raspolaganja poljoprivrednim zemljištem u vlasništvu Republike Hrvatske za </w:t>
      </w:r>
      <w:r w:rsidR="00947AA8">
        <w:rPr>
          <w:rFonts w:ascii="Times New Roman" w:hAnsi="Times New Roman" w:cs="Times New Roman"/>
          <w:sz w:val="24"/>
          <w:szCs w:val="24"/>
        </w:rPr>
        <w:t>Općinu</w:t>
      </w:r>
      <w:r w:rsidR="0018630F">
        <w:rPr>
          <w:rFonts w:ascii="Times New Roman" w:hAnsi="Times New Roman" w:cs="Times New Roman"/>
          <w:sz w:val="24"/>
          <w:szCs w:val="24"/>
        </w:rPr>
        <w:t xml:space="preserve"> Gorjani</w:t>
      </w:r>
      <w:r w:rsidR="001044BD">
        <w:rPr>
          <w:rFonts w:ascii="Times New Roman" w:hAnsi="Times New Roman" w:cs="Times New Roman"/>
          <w:sz w:val="24"/>
          <w:szCs w:val="24"/>
        </w:rPr>
        <w:t xml:space="preserve"> (</w:t>
      </w:r>
      <w:r w:rsidR="0018630F">
        <w:rPr>
          <w:sz w:val="24"/>
          <w:szCs w:val="24"/>
        </w:rPr>
        <w:t xml:space="preserve">„ </w:t>
      </w:r>
      <w:r w:rsidR="0018630F" w:rsidRPr="002258FA">
        <w:rPr>
          <w:rFonts w:ascii="Times New Roman" w:hAnsi="Times New Roman" w:cs="Times New Roman"/>
          <w:sz w:val="24"/>
          <w:szCs w:val="24"/>
        </w:rPr>
        <w:t>Službeno</w:t>
      </w:r>
      <w:r w:rsidR="0018630F">
        <w:rPr>
          <w:rFonts w:ascii="Times New Roman" w:hAnsi="Times New Roman" w:cs="Times New Roman"/>
          <w:sz w:val="24"/>
          <w:szCs w:val="24"/>
        </w:rPr>
        <w:t xml:space="preserve">m </w:t>
      </w:r>
      <w:r w:rsidRPr="002258FA">
        <w:rPr>
          <w:rFonts w:ascii="Times New Roman" w:hAnsi="Times New Roman" w:cs="Times New Roman"/>
          <w:sz w:val="24"/>
          <w:szCs w:val="24"/>
        </w:rPr>
        <w:t>glasnik</w:t>
      </w:r>
      <w:r w:rsidR="0018630F">
        <w:rPr>
          <w:rFonts w:ascii="Times New Roman" w:hAnsi="Times New Roman" w:cs="Times New Roman"/>
          <w:sz w:val="24"/>
          <w:szCs w:val="24"/>
        </w:rPr>
        <w:t>u</w:t>
      </w:r>
      <w:r w:rsidRPr="002258FA">
        <w:rPr>
          <w:rFonts w:ascii="Times New Roman" w:hAnsi="Times New Roman" w:cs="Times New Roman"/>
          <w:sz w:val="24"/>
          <w:szCs w:val="24"/>
        </w:rPr>
        <w:t xml:space="preserve"> Općine Gorjani" broj 2/23.</w:t>
      </w:r>
      <w:r w:rsidR="001044BD">
        <w:rPr>
          <w:rFonts w:ascii="Times New Roman" w:hAnsi="Times New Roman" w:cs="Times New Roman"/>
          <w:sz w:val="24"/>
          <w:szCs w:val="24"/>
        </w:rPr>
        <w:t>)</w:t>
      </w:r>
      <w:r w:rsidR="00071333">
        <w:rPr>
          <w:sz w:val="24"/>
          <w:szCs w:val="24"/>
        </w:rPr>
        <w:t xml:space="preserve">, </w:t>
      </w:r>
      <w:r w:rsidR="0018630F">
        <w:rPr>
          <w:rFonts w:ascii="Times New Roman" w:hAnsi="Times New Roman" w:cs="Times New Roman"/>
          <w:sz w:val="24"/>
          <w:szCs w:val="24"/>
        </w:rPr>
        <w:t xml:space="preserve">uz prethodnu suglasnost </w:t>
      </w:r>
      <w:r w:rsidRPr="002258FA">
        <w:rPr>
          <w:rFonts w:ascii="Times New Roman" w:hAnsi="Times New Roman" w:cs="Times New Roman"/>
          <w:sz w:val="24"/>
          <w:szCs w:val="24"/>
        </w:rPr>
        <w:t>Ministarstv</w:t>
      </w:r>
      <w:r w:rsidR="0018630F">
        <w:rPr>
          <w:rFonts w:ascii="Times New Roman" w:hAnsi="Times New Roman" w:cs="Times New Roman"/>
          <w:sz w:val="24"/>
          <w:szCs w:val="24"/>
        </w:rPr>
        <w:t>a</w:t>
      </w:r>
      <w:r w:rsidRPr="002258FA">
        <w:rPr>
          <w:rFonts w:ascii="Times New Roman" w:hAnsi="Times New Roman" w:cs="Times New Roman"/>
          <w:sz w:val="24"/>
          <w:szCs w:val="24"/>
        </w:rPr>
        <w:t xml:space="preserve"> poljopr</w:t>
      </w:r>
      <w:r w:rsidR="0018630F">
        <w:rPr>
          <w:rFonts w:ascii="Times New Roman" w:hAnsi="Times New Roman" w:cs="Times New Roman"/>
          <w:sz w:val="24"/>
          <w:szCs w:val="24"/>
        </w:rPr>
        <w:t>ivrede</w:t>
      </w:r>
      <w:r w:rsidRPr="002258FA">
        <w:rPr>
          <w:rFonts w:ascii="Times New Roman" w:hAnsi="Times New Roman" w:cs="Times New Roman"/>
          <w:sz w:val="24"/>
          <w:szCs w:val="24"/>
        </w:rPr>
        <w:t>, KLASA: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258FA">
        <w:rPr>
          <w:rFonts w:ascii="Times New Roman" w:hAnsi="Times New Roman" w:cs="Times New Roman"/>
          <w:sz w:val="24"/>
          <w:szCs w:val="24"/>
        </w:rPr>
        <w:t>003-01/22-01/3, URBROJ: 525-06/178-23-7 od 18. svibnja 2023. godine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="00D53238">
        <w:rPr>
          <w:rFonts w:ascii="Times New Roman" w:hAnsi="Times New Roman" w:cs="Times New Roman"/>
          <w:sz w:val="24"/>
          <w:szCs w:val="24"/>
        </w:rPr>
        <w:t>mijenja se u</w:t>
      </w:r>
      <w:r w:rsidR="005D0441" w:rsidRPr="00ED3128">
        <w:rPr>
          <w:rFonts w:ascii="Times New Roman" w:hAnsi="Times New Roman" w:cs="Times New Roman"/>
          <w:sz w:val="24"/>
          <w:szCs w:val="24"/>
        </w:rPr>
        <w:t xml:space="preserve">kupna površina poljoprivrednog zemljišta u vlasništvu države na području </w:t>
      </w:r>
      <w:r w:rsidR="00DC5FE6">
        <w:rPr>
          <w:rFonts w:ascii="Times New Roman" w:hAnsi="Times New Roman" w:cs="Times New Roman"/>
          <w:sz w:val="24"/>
          <w:szCs w:val="24"/>
        </w:rPr>
        <w:t>O</w:t>
      </w:r>
      <w:r w:rsidR="00867984">
        <w:rPr>
          <w:rFonts w:ascii="Times New Roman" w:hAnsi="Times New Roman" w:cs="Times New Roman"/>
          <w:sz w:val="24"/>
          <w:szCs w:val="24"/>
        </w:rPr>
        <w:t xml:space="preserve">pćine </w:t>
      </w:r>
      <w:r w:rsidR="00174DD0">
        <w:rPr>
          <w:rFonts w:ascii="Times New Roman" w:hAnsi="Times New Roman" w:cs="Times New Roman"/>
          <w:sz w:val="24"/>
          <w:szCs w:val="24"/>
        </w:rPr>
        <w:t>Gorjani</w:t>
      </w:r>
      <w:r w:rsidR="00D53238">
        <w:rPr>
          <w:rFonts w:ascii="Times New Roman" w:hAnsi="Times New Roman" w:cs="Times New Roman"/>
          <w:sz w:val="24"/>
          <w:szCs w:val="24"/>
        </w:rPr>
        <w:t xml:space="preserve"> i ona sada</w:t>
      </w:r>
      <w:r w:rsidR="00174DD0">
        <w:rPr>
          <w:rFonts w:ascii="Times New Roman" w:hAnsi="Times New Roman" w:cs="Times New Roman"/>
          <w:sz w:val="24"/>
          <w:szCs w:val="24"/>
        </w:rPr>
        <w:t xml:space="preserve"> </w:t>
      </w:r>
      <w:r w:rsidR="00174DD0" w:rsidRPr="0002012F">
        <w:rPr>
          <w:rFonts w:ascii="Times New Roman" w:hAnsi="Times New Roman" w:cs="Times New Roman"/>
          <w:sz w:val="24"/>
          <w:szCs w:val="24"/>
        </w:rPr>
        <w:t>iznosi</w:t>
      </w:r>
      <w:r w:rsidR="00D53238" w:rsidRPr="0002012F">
        <w:rPr>
          <w:rFonts w:ascii="Times New Roman" w:hAnsi="Times New Roman" w:cs="Times New Roman"/>
          <w:sz w:val="24"/>
          <w:szCs w:val="24"/>
        </w:rPr>
        <w:t xml:space="preserve"> </w:t>
      </w:r>
      <w:r w:rsidR="00174DD0" w:rsidRPr="0002012F">
        <w:rPr>
          <w:rFonts w:ascii="Times New Roman" w:hAnsi="Times New Roman" w:cs="Times New Roman"/>
          <w:sz w:val="24"/>
          <w:szCs w:val="24"/>
        </w:rPr>
        <w:t>1</w:t>
      </w:r>
      <w:r w:rsidR="00362CC0" w:rsidRPr="0002012F">
        <w:rPr>
          <w:rFonts w:ascii="Times New Roman" w:hAnsi="Times New Roman" w:cs="Times New Roman"/>
          <w:sz w:val="24"/>
          <w:szCs w:val="24"/>
        </w:rPr>
        <w:t xml:space="preserve">. </w:t>
      </w:r>
      <w:r w:rsidR="000C6ECA" w:rsidRPr="0002012F">
        <w:rPr>
          <w:rFonts w:ascii="Times New Roman" w:hAnsi="Times New Roman" w:cs="Times New Roman"/>
          <w:sz w:val="24"/>
          <w:szCs w:val="24"/>
        </w:rPr>
        <w:t>796,9</w:t>
      </w:r>
      <w:r w:rsidR="006402BF">
        <w:rPr>
          <w:rFonts w:ascii="Times New Roman" w:hAnsi="Times New Roman" w:cs="Times New Roman"/>
          <w:sz w:val="24"/>
          <w:szCs w:val="24"/>
        </w:rPr>
        <w:t>273</w:t>
      </w:r>
      <w:r w:rsidR="00174DD0" w:rsidRPr="0002012F">
        <w:rPr>
          <w:rFonts w:ascii="Times New Roman" w:hAnsi="Times New Roman" w:cs="Times New Roman"/>
          <w:sz w:val="24"/>
          <w:szCs w:val="24"/>
        </w:rPr>
        <w:t xml:space="preserve"> </w:t>
      </w:r>
      <w:r w:rsidR="005D0441" w:rsidRPr="00ED3128">
        <w:rPr>
          <w:rFonts w:ascii="Times New Roman" w:hAnsi="Times New Roman" w:cs="Times New Roman"/>
          <w:sz w:val="24"/>
          <w:szCs w:val="24"/>
        </w:rPr>
        <w:t>ha</w:t>
      </w:r>
      <w:r w:rsidR="009E7B20">
        <w:rPr>
          <w:rFonts w:ascii="Times New Roman" w:hAnsi="Times New Roman" w:cs="Times New Roman"/>
          <w:sz w:val="24"/>
          <w:szCs w:val="24"/>
        </w:rPr>
        <w:t xml:space="preserve">, </w:t>
      </w:r>
      <w:r w:rsidR="00F56B25">
        <w:rPr>
          <w:rFonts w:ascii="Times New Roman" w:hAnsi="Times New Roman" w:cs="Times New Roman"/>
          <w:sz w:val="24"/>
          <w:szCs w:val="24"/>
        </w:rPr>
        <w:t>umjesto dosadašnjih 1.731,0525 ha.</w:t>
      </w:r>
    </w:p>
    <w:p w14:paraId="15A2838D" w14:textId="7B57D9C5" w:rsidR="00071333" w:rsidRPr="00A57A82" w:rsidRDefault="00071333" w:rsidP="00071333">
      <w:pPr>
        <w:pStyle w:val="Odlomakpopisa"/>
        <w:spacing w:line="240" w:lineRule="auto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14:paraId="42520B7C" w14:textId="77777777" w:rsidR="000125CA" w:rsidRDefault="000125CA" w:rsidP="0066092E">
      <w:pPr>
        <w:pStyle w:val="Odlomakpopisa"/>
        <w:numPr>
          <w:ilvl w:val="0"/>
          <w:numId w:val="1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Podaci o dosadašnjem korištenju</w:t>
      </w:r>
    </w:p>
    <w:p w14:paraId="608F766D" w14:textId="77777777" w:rsidR="000125CA" w:rsidRPr="000125CA" w:rsidRDefault="000125CA" w:rsidP="000125CA">
      <w:pPr>
        <w:pStyle w:val="Odlomakpopisa"/>
        <w:rPr>
          <w:rFonts w:ascii="Times New Roman" w:hAnsi="Times New Roman" w:cs="Times New Roman"/>
          <w:sz w:val="24"/>
          <w:szCs w:val="24"/>
        </w:rPr>
      </w:pPr>
    </w:p>
    <w:p w14:paraId="3966D5E0" w14:textId="4563E963" w:rsidR="0066092E" w:rsidRPr="00071333" w:rsidRDefault="00071333" w:rsidP="000125CA">
      <w:pPr>
        <w:pStyle w:val="Odlomakpopisa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Prvim </w:t>
      </w:r>
      <w:r w:rsidR="0085293E">
        <w:rPr>
          <w:rFonts w:ascii="Times New Roman" w:hAnsi="Times New Roman" w:cs="Times New Roman"/>
          <w:sz w:val="24"/>
          <w:szCs w:val="24"/>
        </w:rPr>
        <w:t>Izmjenama i dopunama Programa raspolaganja m</w:t>
      </w:r>
      <w:r w:rsidR="00D53238">
        <w:rPr>
          <w:rFonts w:ascii="Times New Roman" w:hAnsi="Times New Roman" w:cs="Times New Roman"/>
          <w:sz w:val="24"/>
          <w:szCs w:val="24"/>
        </w:rPr>
        <w:t>ijenjaju se</w:t>
      </w:r>
      <w:r w:rsidR="000125CA">
        <w:rPr>
          <w:rFonts w:ascii="Times New Roman" w:hAnsi="Times New Roman" w:cs="Times New Roman"/>
          <w:sz w:val="24"/>
          <w:szCs w:val="24"/>
        </w:rPr>
        <w:t xml:space="preserve"> i</w:t>
      </w:r>
      <w:r w:rsidR="00D53238">
        <w:rPr>
          <w:rFonts w:ascii="Times New Roman" w:hAnsi="Times New Roman" w:cs="Times New Roman"/>
          <w:sz w:val="24"/>
          <w:szCs w:val="24"/>
        </w:rPr>
        <w:t xml:space="preserve"> podaci</w:t>
      </w:r>
      <w:r w:rsidR="005D0441" w:rsidRPr="00ED3128">
        <w:rPr>
          <w:rFonts w:ascii="Times New Roman" w:hAnsi="Times New Roman" w:cs="Times New Roman"/>
          <w:sz w:val="24"/>
          <w:szCs w:val="24"/>
        </w:rPr>
        <w:t xml:space="preserve"> o dosadašnjem raspolaganju</w:t>
      </w:r>
      <w:r w:rsidR="00D53238">
        <w:rPr>
          <w:rFonts w:ascii="Times New Roman" w:hAnsi="Times New Roman" w:cs="Times New Roman"/>
          <w:sz w:val="24"/>
          <w:szCs w:val="24"/>
        </w:rPr>
        <w:t xml:space="preserve"> prikazani u T-1 i oni sada</w:t>
      </w:r>
      <w:r w:rsidR="0085293E">
        <w:rPr>
          <w:rFonts w:ascii="Times New Roman" w:hAnsi="Times New Roman" w:cs="Times New Roman"/>
          <w:sz w:val="24"/>
          <w:szCs w:val="24"/>
        </w:rPr>
        <w:t xml:space="preserve"> po oblicima</w:t>
      </w:r>
      <w:r w:rsidR="00AA068F">
        <w:rPr>
          <w:rFonts w:ascii="Times New Roman" w:hAnsi="Times New Roman" w:cs="Times New Roman"/>
          <w:sz w:val="24"/>
          <w:szCs w:val="24"/>
        </w:rPr>
        <w:t xml:space="preserve"> raspolaganja glase</w:t>
      </w:r>
      <w:r w:rsidR="0085293E">
        <w:rPr>
          <w:rFonts w:ascii="Times New Roman" w:hAnsi="Times New Roman" w:cs="Times New Roman"/>
          <w:sz w:val="24"/>
          <w:szCs w:val="24"/>
        </w:rPr>
        <w:t xml:space="preserve"> </w:t>
      </w:r>
      <w:r w:rsidR="00D53238">
        <w:rPr>
          <w:rFonts w:ascii="Times New Roman" w:hAnsi="Times New Roman" w:cs="Times New Roman"/>
          <w:sz w:val="24"/>
          <w:szCs w:val="24"/>
        </w:rPr>
        <w:t>:</w:t>
      </w:r>
    </w:p>
    <w:p w14:paraId="63305C2D" w14:textId="77777777" w:rsidR="005D0441" w:rsidRPr="00ED3128" w:rsidRDefault="005D0441" w:rsidP="00ED3128">
      <w:pPr>
        <w:pStyle w:val="Bezproreda"/>
        <w:rPr>
          <w:rFonts w:ascii="Times New Roman" w:hAnsi="Times New Roman" w:cs="Times New Roman"/>
          <w:b/>
          <w:sz w:val="24"/>
          <w:szCs w:val="24"/>
        </w:rPr>
      </w:pPr>
      <w:r w:rsidRPr="00ED3128">
        <w:rPr>
          <w:rFonts w:ascii="Times New Roman" w:hAnsi="Times New Roman" w:cs="Times New Roman"/>
          <w:b/>
          <w:sz w:val="24"/>
          <w:szCs w:val="24"/>
        </w:rPr>
        <w:t>T-1 Prikaz dosadašnjeg raspolaganja po svim oblicima - površina u ha</w:t>
      </w:r>
    </w:p>
    <w:tbl>
      <w:tblPr>
        <w:tblStyle w:val="Reetkatablice"/>
        <w:tblW w:w="9493" w:type="dxa"/>
        <w:tblLayout w:type="fixed"/>
        <w:tblLook w:val="04A0" w:firstRow="1" w:lastRow="0" w:firstColumn="1" w:lastColumn="0" w:noHBand="0" w:noVBand="1"/>
      </w:tblPr>
      <w:tblGrid>
        <w:gridCol w:w="846"/>
        <w:gridCol w:w="3797"/>
        <w:gridCol w:w="1731"/>
        <w:gridCol w:w="3119"/>
      </w:tblGrid>
      <w:tr w:rsidR="005D0441" w:rsidRPr="00ED3128" w14:paraId="13928313" w14:textId="77777777" w:rsidTr="00867984">
        <w:tc>
          <w:tcPr>
            <w:tcW w:w="846" w:type="dxa"/>
            <w:vAlign w:val="center"/>
          </w:tcPr>
          <w:p w14:paraId="514D1E1C" w14:textId="77777777" w:rsidR="005D0441" w:rsidRPr="00ED3128" w:rsidRDefault="005D0441" w:rsidP="00ED312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D3128">
              <w:rPr>
                <w:rFonts w:ascii="Times New Roman" w:hAnsi="Times New Roman" w:cs="Times New Roman"/>
                <w:b/>
                <w:sz w:val="24"/>
                <w:szCs w:val="24"/>
              </w:rPr>
              <w:t>R.br.</w:t>
            </w:r>
          </w:p>
        </w:tc>
        <w:tc>
          <w:tcPr>
            <w:tcW w:w="3797" w:type="dxa"/>
            <w:vAlign w:val="center"/>
          </w:tcPr>
          <w:p w14:paraId="16890A5E" w14:textId="77777777" w:rsidR="005D0441" w:rsidRPr="00ED3128" w:rsidRDefault="005D0441" w:rsidP="00ED312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D312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OBLIK RASPOLAGANJA </w:t>
            </w:r>
          </w:p>
          <w:p w14:paraId="225F64BC" w14:textId="77777777" w:rsidR="005D0441" w:rsidRPr="00ED3128" w:rsidRDefault="005D0441" w:rsidP="00ED312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D3128">
              <w:rPr>
                <w:rFonts w:ascii="Times New Roman" w:hAnsi="Times New Roman" w:cs="Times New Roman"/>
                <w:b/>
                <w:sz w:val="24"/>
                <w:szCs w:val="24"/>
              </w:rPr>
              <w:t>( skraćeni naziv iz ugovora)</w:t>
            </w:r>
          </w:p>
        </w:tc>
        <w:tc>
          <w:tcPr>
            <w:tcW w:w="1731" w:type="dxa"/>
            <w:vAlign w:val="center"/>
          </w:tcPr>
          <w:p w14:paraId="40A836B2" w14:textId="77777777" w:rsidR="005D0441" w:rsidRPr="00ED3128" w:rsidRDefault="005D0441" w:rsidP="00ED312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D3128">
              <w:rPr>
                <w:rFonts w:ascii="Times New Roman" w:hAnsi="Times New Roman" w:cs="Times New Roman"/>
                <w:b/>
                <w:sz w:val="24"/>
                <w:szCs w:val="24"/>
              </w:rPr>
              <w:t>Ukupan broj ugovora</w:t>
            </w:r>
          </w:p>
        </w:tc>
        <w:tc>
          <w:tcPr>
            <w:tcW w:w="3119" w:type="dxa"/>
            <w:vAlign w:val="center"/>
          </w:tcPr>
          <w:p w14:paraId="10471F90" w14:textId="77777777" w:rsidR="005D0441" w:rsidRPr="00ED3128" w:rsidRDefault="005D0441" w:rsidP="00ED312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D3128">
              <w:rPr>
                <w:rFonts w:ascii="Times New Roman" w:hAnsi="Times New Roman" w:cs="Times New Roman"/>
                <w:b/>
                <w:sz w:val="24"/>
                <w:szCs w:val="24"/>
              </w:rPr>
              <w:t>Ukupna površina po ugovorima</w:t>
            </w:r>
          </w:p>
        </w:tc>
      </w:tr>
      <w:tr w:rsidR="005D0441" w:rsidRPr="00ED3128" w14:paraId="74A6B26D" w14:textId="77777777" w:rsidTr="00867984">
        <w:tc>
          <w:tcPr>
            <w:tcW w:w="846" w:type="dxa"/>
          </w:tcPr>
          <w:p w14:paraId="76BB265F" w14:textId="77777777" w:rsidR="005D0441" w:rsidRPr="00ED3128" w:rsidRDefault="00DC5FE6" w:rsidP="00ED312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3797" w:type="dxa"/>
          </w:tcPr>
          <w:p w14:paraId="04BC0CBE" w14:textId="77777777" w:rsidR="005D0441" w:rsidRPr="00ED3128" w:rsidRDefault="005D0441" w:rsidP="00ED312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D3128">
              <w:rPr>
                <w:rFonts w:ascii="Times New Roman" w:hAnsi="Times New Roman" w:cs="Times New Roman"/>
                <w:b/>
                <w:sz w:val="24"/>
                <w:szCs w:val="24"/>
              </w:rPr>
              <w:t>zakup</w:t>
            </w:r>
          </w:p>
        </w:tc>
        <w:tc>
          <w:tcPr>
            <w:tcW w:w="1731" w:type="dxa"/>
          </w:tcPr>
          <w:p w14:paraId="3D417CD0" w14:textId="04944640" w:rsidR="005D0441" w:rsidRPr="00ED3128" w:rsidRDefault="00327335" w:rsidP="00ED312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3119" w:type="dxa"/>
          </w:tcPr>
          <w:p w14:paraId="145DFC5A" w14:textId="0FEF75E3" w:rsidR="005D0441" w:rsidRPr="00ED3128" w:rsidRDefault="00267FB5" w:rsidP="00ED312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 w:rsidR="00327335">
              <w:rPr>
                <w:rFonts w:ascii="Times New Roman" w:hAnsi="Times New Roman" w:cs="Times New Roman"/>
                <w:b/>
                <w:sz w:val="24"/>
                <w:szCs w:val="24"/>
              </w:rPr>
              <w:t>23,1104</w:t>
            </w:r>
          </w:p>
        </w:tc>
      </w:tr>
      <w:tr w:rsidR="005D0441" w:rsidRPr="00ED3128" w14:paraId="1BE27FE7" w14:textId="77777777" w:rsidTr="00867984">
        <w:tc>
          <w:tcPr>
            <w:tcW w:w="846" w:type="dxa"/>
          </w:tcPr>
          <w:p w14:paraId="3A180678" w14:textId="77777777" w:rsidR="005D0441" w:rsidRPr="00ED3128" w:rsidRDefault="00DC5FE6" w:rsidP="00ED312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3797" w:type="dxa"/>
          </w:tcPr>
          <w:p w14:paraId="46BD01A2" w14:textId="77777777" w:rsidR="005D0441" w:rsidRPr="00ED3128" w:rsidRDefault="005D0441" w:rsidP="00ED312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D3128">
              <w:rPr>
                <w:rFonts w:ascii="Times New Roman" w:hAnsi="Times New Roman" w:cs="Times New Roman"/>
                <w:b/>
                <w:sz w:val="24"/>
                <w:szCs w:val="24"/>
              </w:rPr>
              <w:t>dugogodišnji zakup</w:t>
            </w:r>
          </w:p>
        </w:tc>
        <w:tc>
          <w:tcPr>
            <w:tcW w:w="1731" w:type="dxa"/>
          </w:tcPr>
          <w:p w14:paraId="5BF48E19" w14:textId="77777777" w:rsidR="005D0441" w:rsidRPr="00ED3128" w:rsidRDefault="00266A84" w:rsidP="00ED312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</w:t>
            </w:r>
          </w:p>
        </w:tc>
        <w:tc>
          <w:tcPr>
            <w:tcW w:w="3119" w:type="dxa"/>
          </w:tcPr>
          <w:p w14:paraId="4FFC44A6" w14:textId="77777777" w:rsidR="005D0441" w:rsidRPr="00ED3128" w:rsidRDefault="00DC5FE6" w:rsidP="00ED312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0,00</w:t>
            </w:r>
          </w:p>
        </w:tc>
      </w:tr>
      <w:tr w:rsidR="005D0441" w:rsidRPr="00ED3128" w14:paraId="3FB10A16" w14:textId="77777777" w:rsidTr="00867984">
        <w:tc>
          <w:tcPr>
            <w:tcW w:w="846" w:type="dxa"/>
          </w:tcPr>
          <w:p w14:paraId="5B519476" w14:textId="77777777" w:rsidR="005D0441" w:rsidRPr="00ED3128" w:rsidRDefault="00DC5FE6" w:rsidP="00ED312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3797" w:type="dxa"/>
          </w:tcPr>
          <w:p w14:paraId="63B96103" w14:textId="77777777" w:rsidR="005D0441" w:rsidRPr="00ED3128" w:rsidRDefault="005D0441" w:rsidP="00ED312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D3128">
              <w:rPr>
                <w:rFonts w:ascii="Times New Roman" w:hAnsi="Times New Roman" w:cs="Times New Roman"/>
                <w:b/>
                <w:sz w:val="24"/>
                <w:szCs w:val="24"/>
              </w:rPr>
              <w:t>koncesija</w:t>
            </w:r>
          </w:p>
        </w:tc>
        <w:tc>
          <w:tcPr>
            <w:tcW w:w="1731" w:type="dxa"/>
          </w:tcPr>
          <w:p w14:paraId="59CB8A61" w14:textId="6597983A" w:rsidR="005D0441" w:rsidRPr="00ED3128" w:rsidRDefault="000C6ECA" w:rsidP="00ED312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3119" w:type="dxa"/>
          </w:tcPr>
          <w:p w14:paraId="7088805B" w14:textId="77777777" w:rsidR="005D0441" w:rsidRPr="00ED3128" w:rsidRDefault="00DC5FE6" w:rsidP="00ED312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  <w:r w:rsidR="00FB5B8B">
              <w:rPr>
                <w:rFonts w:ascii="Times New Roman" w:hAnsi="Times New Roman" w:cs="Times New Roman"/>
                <w:b/>
                <w:sz w:val="24"/>
                <w:szCs w:val="24"/>
              </w:rPr>
              <w:t>55,7270</w:t>
            </w:r>
          </w:p>
        </w:tc>
      </w:tr>
      <w:tr w:rsidR="005D0441" w:rsidRPr="00ED3128" w14:paraId="6531E04D" w14:textId="77777777" w:rsidTr="00867984">
        <w:tc>
          <w:tcPr>
            <w:tcW w:w="846" w:type="dxa"/>
          </w:tcPr>
          <w:p w14:paraId="05DCBE8B" w14:textId="77777777" w:rsidR="005D0441" w:rsidRPr="00ED3128" w:rsidRDefault="005D0441" w:rsidP="00ED312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797" w:type="dxa"/>
          </w:tcPr>
          <w:p w14:paraId="00869817" w14:textId="77777777" w:rsidR="005D0441" w:rsidRPr="00ED3128" w:rsidRDefault="005D0441" w:rsidP="00ED312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D3128">
              <w:rPr>
                <w:rFonts w:ascii="Times New Roman" w:hAnsi="Times New Roman" w:cs="Times New Roman"/>
                <w:b/>
                <w:sz w:val="24"/>
                <w:szCs w:val="24"/>
              </w:rPr>
              <w:t>privremeno korištenje</w:t>
            </w:r>
          </w:p>
        </w:tc>
        <w:tc>
          <w:tcPr>
            <w:tcW w:w="1731" w:type="dxa"/>
          </w:tcPr>
          <w:p w14:paraId="468569AB" w14:textId="29BD3D3A" w:rsidR="005D0441" w:rsidRPr="00ED3128" w:rsidRDefault="00201480" w:rsidP="00ED312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49</w:t>
            </w:r>
          </w:p>
        </w:tc>
        <w:tc>
          <w:tcPr>
            <w:tcW w:w="3119" w:type="dxa"/>
          </w:tcPr>
          <w:p w14:paraId="0733B19F" w14:textId="4A6B8B13" w:rsidR="005D0441" w:rsidRPr="00ED3128" w:rsidRDefault="00362CC0" w:rsidP="00ED312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1.0</w:t>
            </w:r>
            <w:r w:rsidR="00115147">
              <w:rPr>
                <w:rFonts w:ascii="Times New Roman" w:hAnsi="Times New Roman" w:cs="Times New Roman"/>
                <w:b/>
                <w:sz w:val="24"/>
                <w:szCs w:val="24"/>
              </w:rPr>
              <w:t>32,</w:t>
            </w:r>
            <w:r w:rsidR="00D918DD">
              <w:rPr>
                <w:rFonts w:ascii="Times New Roman" w:hAnsi="Times New Roman" w:cs="Times New Roman"/>
                <w:b/>
                <w:sz w:val="24"/>
                <w:szCs w:val="24"/>
              </w:rPr>
              <w:t>4058</w:t>
            </w:r>
          </w:p>
        </w:tc>
      </w:tr>
      <w:tr w:rsidR="005D0441" w:rsidRPr="00ED3128" w14:paraId="6B233148" w14:textId="77777777" w:rsidTr="00867984">
        <w:tc>
          <w:tcPr>
            <w:tcW w:w="846" w:type="dxa"/>
          </w:tcPr>
          <w:p w14:paraId="4576C503" w14:textId="77777777" w:rsidR="005D0441" w:rsidRPr="00ED3128" w:rsidRDefault="005D0441" w:rsidP="00ED312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797" w:type="dxa"/>
          </w:tcPr>
          <w:p w14:paraId="7870D229" w14:textId="77777777" w:rsidR="005D0441" w:rsidRPr="00ED3128" w:rsidRDefault="005D0441" w:rsidP="00ED312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D3128">
              <w:rPr>
                <w:rFonts w:ascii="Times New Roman" w:hAnsi="Times New Roman" w:cs="Times New Roman"/>
                <w:b/>
                <w:sz w:val="24"/>
                <w:szCs w:val="24"/>
              </w:rPr>
              <w:t>prodaja (neotplaćeno)*</w:t>
            </w:r>
          </w:p>
        </w:tc>
        <w:tc>
          <w:tcPr>
            <w:tcW w:w="1731" w:type="dxa"/>
          </w:tcPr>
          <w:p w14:paraId="1B3B7971" w14:textId="77777777" w:rsidR="005D0441" w:rsidRPr="00ED3128" w:rsidRDefault="00266A84" w:rsidP="00ED312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</w:t>
            </w:r>
          </w:p>
        </w:tc>
        <w:tc>
          <w:tcPr>
            <w:tcW w:w="3119" w:type="dxa"/>
          </w:tcPr>
          <w:p w14:paraId="53AE91FB" w14:textId="77777777" w:rsidR="005D0441" w:rsidRPr="00ED3128" w:rsidRDefault="00DC5FE6" w:rsidP="00ED312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</w:t>
            </w:r>
          </w:p>
        </w:tc>
      </w:tr>
      <w:tr w:rsidR="005D0441" w:rsidRPr="00ED3128" w14:paraId="6F6D4933" w14:textId="77777777" w:rsidTr="00867984">
        <w:tc>
          <w:tcPr>
            <w:tcW w:w="846" w:type="dxa"/>
          </w:tcPr>
          <w:p w14:paraId="402694F6" w14:textId="77777777" w:rsidR="005D0441" w:rsidRPr="00ED3128" w:rsidRDefault="005D0441" w:rsidP="00ED312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797" w:type="dxa"/>
          </w:tcPr>
          <w:p w14:paraId="232D7A4F" w14:textId="77777777" w:rsidR="005D0441" w:rsidRPr="00ED3128" w:rsidRDefault="00DC5FE6" w:rsidP="00ED312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ostalo</w:t>
            </w:r>
          </w:p>
        </w:tc>
        <w:tc>
          <w:tcPr>
            <w:tcW w:w="1731" w:type="dxa"/>
          </w:tcPr>
          <w:p w14:paraId="22B9F37B" w14:textId="77777777" w:rsidR="005D0441" w:rsidRPr="00ED3128" w:rsidRDefault="00266A84" w:rsidP="00ED312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</w:t>
            </w:r>
          </w:p>
        </w:tc>
        <w:tc>
          <w:tcPr>
            <w:tcW w:w="3119" w:type="dxa"/>
          </w:tcPr>
          <w:p w14:paraId="52BE73CC" w14:textId="7886EFEC" w:rsidR="005D0441" w:rsidRPr="00ED3128" w:rsidRDefault="00115147" w:rsidP="00ED312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85,</w:t>
            </w:r>
            <w:r w:rsidR="00D918DD">
              <w:rPr>
                <w:rFonts w:ascii="Times New Roman" w:hAnsi="Times New Roman" w:cs="Times New Roman"/>
                <w:b/>
                <w:sz w:val="24"/>
                <w:szCs w:val="24"/>
              </w:rPr>
              <w:t>6578</w:t>
            </w:r>
          </w:p>
        </w:tc>
      </w:tr>
    </w:tbl>
    <w:p w14:paraId="06B5C422" w14:textId="570888B7" w:rsidR="00DB5416" w:rsidRPr="00ED3128" w:rsidRDefault="005D0441" w:rsidP="00ED3128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ED3128">
        <w:rPr>
          <w:rFonts w:ascii="Times New Roman" w:hAnsi="Times New Roman" w:cs="Times New Roman"/>
          <w:sz w:val="24"/>
          <w:szCs w:val="24"/>
        </w:rPr>
        <w:t>*Ovdje je potrebno navesti sve oblike raspolaganja po svim dosadašnjim zakonima na temelju prijašnjih Zakona</w:t>
      </w:r>
      <w:r w:rsidR="0066092E">
        <w:rPr>
          <w:rFonts w:ascii="Times New Roman" w:hAnsi="Times New Roman" w:cs="Times New Roman"/>
          <w:sz w:val="24"/>
          <w:szCs w:val="24"/>
        </w:rPr>
        <w:t>.</w:t>
      </w:r>
    </w:p>
    <w:p w14:paraId="78004C4D" w14:textId="7CADBCF4" w:rsidR="000125CA" w:rsidRPr="000125CA" w:rsidRDefault="000125CA" w:rsidP="000125CA">
      <w:pPr>
        <w:pStyle w:val="Odlomakpopisa"/>
        <w:numPr>
          <w:ilvl w:val="0"/>
          <w:numId w:val="1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  <w:lang w:val="hr-BA"/>
        </w:rPr>
      </w:pPr>
      <w:r>
        <w:rPr>
          <w:rFonts w:ascii="Times New Roman" w:hAnsi="Times New Roman" w:cs="Times New Roman"/>
          <w:sz w:val="24"/>
          <w:szCs w:val="24"/>
          <w:lang w:val="hr-BA"/>
        </w:rPr>
        <w:t>Sumarni pregled površina poljoprivrednog zemljišta u vlasništvu države prema oblicima raspolaganja</w:t>
      </w:r>
    </w:p>
    <w:p w14:paraId="08F1FE71" w14:textId="2BA1217A" w:rsidR="005D0441" w:rsidRPr="000125CA" w:rsidRDefault="00071333" w:rsidP="000125CA">
      <w:pPr>
        <w:spacing w:line="240" w:lineRule="auto"/>
        <w:jc w:val="both"/>
        <w:rPr>
          <w:rFonts w:ascii="Times New Roman" w:hAnsi="Times New Roman" w:cs="Times New Roman"/>
          <w:sz w:val="24"/>
          <w:szCs w:val="24"/>
          <w:lang w:val="hr-BA"/>
        </w:rPr>
      </w:pPr>
      <w:r w:rsidRPr="000125CA">
        <w:rPr>
          <w:rFonts w:ascii="Times New Roman" w:hAnsi="Times New Roman" w:cs="Times New Roman"/>
          <w:sz w:val="24"/>
          <w:szCs w:val="24"/>
        </w:rPr>
        <w:t xml:space="preserve">Prvim </w:t>
      </w:r>
      <w:r w:rsidR="0085293E" w:rsidRPr="000125CA">
        <w:rPr>
          <w:rFonts w:ascii="Times New Roman" w:hAnsi="Times New Roman" w:cs="Times New Roman"/>
          <w:sz w:val="24"/>
          <w:szCs w:val="24"/>
        </w:rPr>
        <w:t>Izmjenama i dopunama Programa raspolaganja</w:t>
      </w:r>
      <w:r w:rsidR="0085293E" w:rsidRPr="000125CA">
        <w:rPr>
          <w:rFonts w:ascii="Times New Roman" w:hAnsi="Times New Roman" w:cs="Times New Roman"/>
          <w:sz w:val="24"/>
          <w:szCs w:val="24"/>
          <w:lang w:val="hr-BA"/>
        </w:rPr>
        <w:t xml:space="preserve"> mijenja se </w:t>
      </w:r>
      <w:r w:rsidR="002258FA" w:rsidRPr="000125CA">
        <w:rPr>
          <w:rFonts w:ascii="Times New Roman" w:hAnsi="Times New Roman" w:cs="Times New Roman"/>
          <w:sz w:val="24"/>
          <w:szCs w:val="24"/>
          <w:lang w:val="hr-BA"/>
        </w:rPr>
        <w:t>T-2 Prikaz ukupnih površina po oblicima raspolaganja</w:t>
      </w:r>
      <w:r w:rsidR="0085293E" w:rsidRPr="000125CA">
        <w:rPr>
          <w:rFonts w:ascii="Times New Roman" w:hAnsi="Times New Roman" w:cs="Times New Roman"/>
          <w:sz w:val="24"/>
          <w:szCs w:val="24"/>
          <w:lang w:val="hr-BA"/>
        </w:rPr>
        <w:t xml:space="preserve"> i on</w:t>
      </w:r>
      <w:r w:rsidR="002258FA" w:rsidRPr="000125CA">
        <w:rPr>
          <w:rFonts w:ascii="Times New Roman" w:hAnsi="Times New Roman" w:cs="Times New Roman"/>
          <w:sz w:val="24"/>
          <w:szCs w:val="24"/>
          <w:lang w:val="hr-BA"/>
        </w:rPr>
        <w:t>a</w:t>
      </w:r>
      <w:r w:rsidR="0085293E" w:rsidRPr="000125CA">
        <w:rPr>
          <w:rFonts w:ascii="Times New Roman" w:hAnsi="Times New Roman" w:cs="Times New Roman"/>
          <w:sz w:val="24"/>
          <w:szCs w:val="24"/>
          <w:lang w:val="hr-BA"/>
        </w:rPr>
        <w:t xml:space="preserve"> sada </w:t>
      </w:r>
      <w:r w:rsidR="002258FA" w:rsidRPr="000125CA">
        <w:rPr>
          <w:rFonts w:ascii="Times New Roman" w:hAnsi="Times New Roman" w:cs="Times New Roman"/>
          <w:sz w:val="24"/>
          <w:szCs w:val="24"/>
          <w:lang w:val="hr-BA"/>
        </w:rPr>
        <w:t>glasi</w:t>
      </w:r>
      <w:r w:rsidR="0085293E" w:rsidRPr="000125CA">
        <w:rPr>
          <w:rFonts w:ascii="Times New Roman" w:hAnsi="Times New Roman" w:cs="Times New Roman"/>
          <w:sz w:val="24"/>
          <w:szCs w:val="24"/>
          <w:lang w:val="hr-BA"/>
        </w:rPr>
        <w:t xml:space="preserve"> :</w:t>
      </w:r>
    </w:p>
    <w:p w14:paraId="46BAF291" w14:textId="77777777" w:rsidR="005D0441" w:rsidRPr="00ED3128" w:rsidRDefault="005D0441" w:rsidP="00ED3128">
      <w:pPr>
        <w:pStyle w:val="Bezproreda"/>
        <w:rPr>
          <w:rFonts w:ascii="Times New Roman" w:hAnsi="Times New Roman" w:cs="Times New Roman"/>
          <w:b/>
          <w:sz w:val="24"/>
          <w:szCs w:val="24"/>
          <w:lang w:val="hr-BA"/>
        </w:rPr>
      </w:pPr>
      <w:r w:rsidRPr="00ED3128">
        <w:rPr>
          <w:rFonts w:ascii="Times New Roman" w:hAnsi="Times New Roman" w:cs="Times New Roman"/>
          <w:b/>
          <w:sz w:val="24"/>
          <w:szCs w:val="24"/>
          <w:lang w:val="hr-BA"/>
        </w:rPr>
        <w:t>T-2 Prikaz ukupnih površina po oblicima raspolaganja</w:t>
      </w:r>
    </w:p>
    <w:tbl>
      <w:tblPr>
        <w:tblStyle w:val="Reetkatablice"/>
        <w:tblW w:w="9634" w:type="dxa"/>
        <w:tblLook w:val="04A0" w:firstRow="1" w:lastRow="0" w:firstColumn="1" w:lastColumn="0" w:noHBand="0" w:noVBand="1"/>
      </w:tblPr>
      <w:tblGrid>
        <w:gridCol w:w="3681"/>
        <w:gridCol w:w="2126"/>
        <w:gridCol w:w="3827"/>
      </w:tblGrid>
      <w:tr w:rsidR="005D0441" w:rsidRPr="00ED3128" w14:paraId="4003E1FF" w14:textId="77777777" w:rsidTr="00867984">
        <w:tc>
          <w:tcPr>
            <w:tcW w:w="3681" w:type="dxa"/>
            <w:vAlign w:val="center"/>
          </w:tcPr>
          <w:p w14:paraId="0CF88363" w14:textId="77777777" w:rsidR="005D0441" w:rsidRPr="00ED3128" w:rsidRDefault="005D0441" w:rsidP="00ED312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hr-BA"/>
              </w:rPr>
            </w:pPr>
            <w:r w:rsidRPr="00ED3128">
              <w:rPr>
                <w:rFonts w:ascii="Times New Roman" w:hAnsi="Times New Roman" w:cs="Times New Roman"/>
                <w:b/>
                <w:sz w:val="24"/>
                <w:szCs w:val="24"/>
                <w:lang w:val="hr-BA"/>
              </w:rPr>
              <w:t>OBLIK RASPOLAGANJA</w:t>
            </w:r>
          </w:p>
        </w:tc>
        <w:tc>
          <w:tcPr>
            <w:tcW w:w="2126" w:type="dxa"/>
            <w:vAlign w:val="center"/>
          </w:tcPr>
          <w:p w14:paraId="34D53738" w14:textId="77777777" w:rsidR="005D0441" w:rsidRPr="00ED3128" w:rsidRDefault="005D0441" w:rsidP="00ED312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hr-BA"/>
              </w:rPr>
            </w:pPr>
            <w:r w:rsidRPr="00ED3128">
              <w:rPr>
                <w:rFonts w:ascii="Times New Roman" w:hAnsi="Times New Roman" w:cs="Times New Roman"/>
                <w:b/>
                <w:sz w:val="24"/>
                <w:szCs w:val="24"/>
                <w:lang w:val="hr-BA"/>
              </w:rPr>
              <w:t>Površina</w:t>
            </w:r>
          </w:p>
          <w:p w14:paraId="72B43968" w14:textId="77777777" w:rsidR="005D0441" w:rsidRPr="00ED3128" w:rsidRDefault="005D0441" w:rsidP="00ED312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hr-BA"/>
              </w:rPr>
            </w:pPr>
            <w:r w:rsidRPr="00ED3128">
              <w:rPr>
                <w:rFonts w:ascii="Times New Roman" w:hAnsi="Times New Roman" w:cs="Times New Roman"/>
                <w:b/>
                <w:sz w:val="24"/>
                <w:szCs w:val="24"/>
                <w:lang w:val="hr-BA"/>
              </w:rPr>
              <w:t>u ha</w:t>
            </w:r>
          </w:p>
        </w:tc>
        <w:tc>
          <w:tcPr>
            <w:tcW w:w="3827" w:type="dxa"/>
            <w:vAlign w:val="center"/>
          </w:tcPr>
          <w:p w14:paraId="070B315D" w14:textId="77777777" w:rsidR="005D0441" w:rsidRPr="00ED3128" w:rsidRDefault="005D0441" w:rsidP="00ED312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hr-BA"/>
              </w:rPr>
            </w:pPr>
            <w:r w:rsidRPr="00ED3128">
              <w:rPr>
                <w:rFonts w:ascii="Times New Roman" w:hAnsi="Times New Roman" w:cs="Times New Roman"/>
                <w:b/>
                <w:sz w:val="24"/>
                <w:szCs w:val="24"/>
                <w:lang w:val="hr-BA"/>
              </w:rPr>
              <w:t>NAPOMENA</w:t>
            </w:r>
          </w:p>
          <w:p w14:paraId="53716386" w14:textId="77777777" w:rsidR="005D0441" w:rsidRPr="00ED3128" w:rsidRDefault="005D0441" w:rsidP="00ED312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hr-BA"/>
              </w:rPr>
            </w:pPr>
            <w:r w:rsidRPr="00ED3128">
              <w:rPr>
                <w:rFonts w:ascii="Times New Roman" w:hAnsi="Times New Roman" w:cs="Times New Roman"/>
                <w:b/>
                <w:sz w:val="24"/>
                <w:szCs w:val="24"/>
                <w:lang w:val="hr-BA"/>
              </w:rPr>
              <w:t>(minirano, višegodišnji nasadi i sustavi odvodnje i navodnjavanja)</w:t>
            </w:r>
          </w:p>
        </w:tc>
      </w:tr>
      <w:tr w:rsidR="005D0441" w:rsidRPr="00ED3128" w14:paraId="287968AE" w14:textId="77777777" w:rsidTr="00867984">
        <w:tc>
          <w:tcPr>
            <w:tcW w:w="3681" w:type="dxa"/>
          </w:tcPr>
          <w:p w14:paraId="7001D710" w14:textId="77777777" w:rsidR="005D0441" w:rsidRPr="00ED3128" w:rsidRDefault="005D0441" w:rsidP="00867984">
            <w:pPr>
              <w:rPr>
                <w:rFonts w:ascii="Times New Roman" w:hAnsi="Times New Roman" w:cs="Times New Roman"/>
                <w:b/>
                <w:sz w:val="24"/>
                <w:szCs w:val="24"/>
                <w:lang w:val="hr-BA"/>
              </w:rPr>
            </w:pPr>
            <w:r w:rsidRPr="00ED3128">
              <w:rPr>
                <w:rFonts w:ascii="Times New Roman" w:hAnsi="Times New Roman" w:cs="Times New Roman"/>
                <w:sz w:val="24"/>
                <w:szCs w:val="24"/>
              </w:rPr>
              <w:t xml:space="preserve">površine određene za </w:t>
            </w:r>
            <w:r w:rsidRPr="00ED3128">
              <w:rPr>
                <w:rFonts w:ascii="Times New Roman" w:hAnsi="Times New Roman" w:cs="Times New Roman"/>
                <w:b/>
                <w:sz w:val="24"/>
                <w:szCs w:val="24"/>
              </w:rPr>
              <w:t>povrat</w:t>
            </w:r>
          </w:p>
        </w:tc>
        <w:tc>
          <w:tcPr>
            <w:tcW w:w="2126" w:type="dxa"/>
          </w:tcPr>
          <w:p w14:paraId="11A48271" w14:textId="25E4DD91" w:rsidR="005D0441" w:rsidRPr="00ED3128" w:rsidRDefault="007D263F" w:rsidP="00ED3128">
            <w:pPr>
              <w:rPr>
                <w:rFonts w:ascii="Times New Roman" w:hAnsi="Times New Roman" w:cs="Times New Roman"/>
                <w:b/>
                <w:sz w:val="24"/>
                <w:szCs w:val="24"/>
                <w:lang w:val="hr-BA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hr-BA"/>
              </w:rPr>
              <w:t>2</w:t>
            </w:r>
            <w:r w:rsidR="00362CC0">
              <w:rPr>
                <w:rFonts w:ascii="Times New Roman" w:hAnsi="Times New Roman" w:cs="Times New Roman"/>
                <w:b/>
                <w:sz w:val="24"/>
                <w:szCs w:val="24"/>
                <w:lang w:val="hr-BA"/>
              </w:rPr>
              <w:t>1,7803</w:t>
            </w:r>
          </w:p>
        </w:tc>
        <w:tc>
          <w:tcPr>
            <w:tcW w:w="3827" w:type="dxa"/>
          </w:tcPr>
          <w:p w14:paraId="6F2CE5D1" w14:textId="77777777" w:rsidR="005D0441" w:rsidRPr="00ED3128" w:rsidRDefault="005D0441" w:rsidP="00ED3128">
            <w:pPr>
              <w:rPr>
                <w:rFonts w:ascii="Times New Roman" w:hAnsi="Times New Roman" w:cs="Times New Roman"/>
                <w:b/>
                <w:sz w:val="24"/>
                <w:szCs w:val="24"/>
                <w:lang w:val="hr-BA"/>
              </w:rPr>
            </w:pPr>
          </w:p>
        </w:tc>
      </w:tr>
      <w:tr w:rsidR="005D0441" w:rsidRPr="00ED3128" w14:paraId="1F9035D6" w14:textId="77777777" w:rsidTr="00867984">
        <w:tc>
          <w:tcPr>
            <w:tcW w:w="3681" w:type="dxa"/>
          </w:tcPr>
          <w:p w14:paraId="54B1A876" w14:textId="77777777" w:rsidR="005D0441" w:rsidRPr="00ED3128" w:rsidRDefault="005D0441" w:rsidP="0086798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D3128">
              <w:rPr>
                <w:rFonts w:ascii="Times New Roman" w:hAnsi="Times New Roman" w:cs="Times New Roman"/>
                <w:sz w:val="24"/>
                <w:szCs w:val="24"/>
              </w:rPr>
              <w:t xml:space="preserve">površine određene za </w:t>
            </w:r>
            <w:r w:rsidRPr="00ED3128">
              <w:rPr>
                <w:rFonts w:ascii="Times New Roman" w:hAnsi="Times New Roman" w:cs="Times New Roman"/>
                <w:b/>
                <w:sz w:val="24"/>
                <w:szCs w:val="24"/>
              </w:rPr>
              <w:t>prodaju</w:t>
            </w:r>
          </w:p>
          <w:p w14:paraId="3E989B1F" w14:textId="77777777" w:rsidR="005D0441" w:rsidRPr="00ED3128" w:rsidRDefault="005D0441" w:rsidP="0086798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D3128">
              <w:rPr>
                <w:rFonts w:ascii="Times New Roman" w:hAnsi="Times New Roman" w:cs="Times New Roman"/>
                <w:sz w:val="24"/>
                <w:szCs w:val="24"/>
              </w:rPr>
              <w:t>- jednokratno, maksimalno</w:t>
            </w:r>
          </w:p>
          <w:p w14:paraId="7F83CF72" w14:textId="77777777" w:rsidR="005D0441" w:rsidRPr="00ED3128" w:rsidRDefault="005D0441" w:rsidP="00867984">
            <w:pPr>
              <w:rPr>
                <w:rFonts w:ascii="Times New Roman" w:hAnsi="Times New Roman" w:cs="Times New Roman"/>
                <w:b/>
                <w:sz w:val="24"/>
                <w:szCs w:val="24"/>
                <w:lang w:val="hr-BA"/>
              </w:rPr>
            </w:pPr>
            <w:r w:rsidRPr="00ED3128">
              <w:rPr>
                <w:rFonts w:ascii="Times New Roman" w:hAnsi="Times New Roman" w:cs="Times New Roman"/>
                <w:sz w:val="24"/>
                <w:szCs w:val="24"/>
              </w:rPr>
              <w:t xml:space="preserve"> do 25%</w:t>
            </w:r>
          </w:p>
        </w:tc>
        <w:tc>
          <w:tcPr>
            <w:tcW w:w="2126" w:type="dxa"/>
          </w:tcPr>
          <w:p w14:paraId="7EBA4AC9" w14:textId="77777777" w:rsidR="005D0441" w:rsidRPr="00ED3128" w:rsidRDefault="00DC5FE6" w:rsidP="00ED3128">
            <w:pPr>
              <w:rPr>
                <w:rFonts w:ascii="Times New Roman" w:hAnsi="Times New Roman" w:cs="Times New Roman"/>
                <w:b/>
                <w:sz w:val="24"/>
                <w:szCs w:val="24"/>
                <w:lang w:val="hr-BA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hr-BA"/>
              </w:rPr>
              <w:t>0,00</w:t>
            </w:r>
          </w:p>
        </w:tc>
        <w:tc>
          <w:tcPr>
            <w:tcW w:w="3827" w:type="dxa"/>
          </w:tcPr>
          <w:p w14:paraId="4BD40352" w14:textId="77777777" w:rsidR="005D0441" w:rsidRPr="00ED3128" w:rsidRDefault="005D0441" w:rsidP="00ED3128">
            <w:pPr>
              <w:rPr>
                <w:rFonts w:ascii="Times New Roman" w:hAnsi="Times New Roman" w:cs="Times New Roman"/>
                <w:b/>
                <w:sz w:val="24"/>
                <w:szCs w:val="24"/>
                <w:lang w:val="hr-BA"/>
              </w:rPr>
            </w:pPr>
          </w:p>
        </w:tc>
      </w:tr>
      <w:tr w:rsidR="005D0441" w:rsidRPr="00ED3128" w14:paraId="0117FB79" w14:textId="77777777" w:rsidTr="00867984">
        <w:trPr>
          <w:trHeight w:val="636"/>
        </w:trPr>
        <w:tc>
          <w:tcPr>
            <w:tcW w:w="3681" w:type="dxa"/>
          </w:tcPr>
          <w:p w14:paraId="7A6E0C6F" w14:textId="77777777" w:rsidR="005D0441" w:rsidRPr="00ED3128" w:rsidRDefault="005D0441" w:rsidP="00867984">
            <w:pPr>
              <w:rPr>
                <w:rFonts w:ascii="Times New Roman" w:hAnsi="Times New Roman" w:cs="Times New Roman"/>
                <w:b/>
                <w:sz w:val="24"/>
                <w:szCs w:val="24"/>
                <w:lang w:val="hr-BA"/>
              </w:rPr>
            </w:pPr>
            <w:r w:rsidRPr="00ED3128">
              <w:rPr>
                <w:rFonts w:ascii="Times New Roman" w:hAnsi="Times New Roman" w:cs="Times New Roman"/>
                <w:sz w:val="24"/>
                <w:szCs w:val="24"/>
              </w:rPr>
              <w:t xml:space="preserve">površine određene za </w:t>
            </w:r>
            <w:r w:rsidRPr="00ED3128">
              <w:rPr>
                <w:rFonts w:ascii="Times New Roman" w:hAnsi="Times New Roman" w:cs="Times New Roman"/>
                <w:b/>
                <w:sz w:val="24"/>
                <w:szCs w:val="24"/>
              </w:rPr>
              <w:t>zakup</w:t>
            </w:r>
          </w:p>
        </w:tc>
        <w:tc>
          <w:tcPr>
            <w:tcW w:w="2126" w:type="dxa"/>
          </w:tcPr>
          <w:p w14:paraId="6ADFF947" w14:textId="7A234428" w:rsidR="009848B5" w:rsidRPr="00ED3128" w:rsidRDefault="007D263F" w:rsidP="00ED3128">
            <w:pPr>
              <w:rPr>
                <w:rFonts w:ascii="Times New Roman" w:hAnsi="Times New Roman" w:cs="Times New Roman"/>
                <w:b/>
                <w:sz w:val="24"/>
                <w:szCs w:val="24"/>
                <w:lang w:val="hr-BA"/>
              </w:rPr>
            </w:pPr>
            <w:r w:rsidRPr="006402BF">
              <w:rPr>
                <w:rFonts w:ascii="Times New Roman" w:hAnsi="Times New Roman" w:cs="Times New Roman"/>
                <w:b/>
                <w:sz w:val="24"/>
                <w:szCs w:val="24"/>
                <w:lang w:val="hr-BA"/>
              </w:rPr>
              <w:t>1.</w:t>
            </w:r>
            <w:r w:rsidR="00174DD0" w:rsidRPr="006402BF">
              <w:rPr>
                <w:rFonts w:ascii="Times New Roman" w:hAnsi="Times New Roman" w:cs="Times New Roman"/>
                <w:b/>
                <w:sz w:val="24"/>
                <w:szCs w:val="24"/>
                <w:lang w:val="hr-BA"/>
              </w:rPr>
              <w:t>7</w:t>
            </w:r>
            <w:r w:rsidR="00D85FCD">
              <w:rPr>
                <w:rFonts w:ascii="Times New Roman" w:hAnsi="Times New Roman" w:cs="Times New Roman"/>
                <w:b/>
                <w:sz w:val="24"/>
                <w:szCs w:val="24"/>
                <w:lang w:val="hr-BA"/>
              </w:rPr>
              <w:t>68,8564</w:t>
            </w:r>
          </w:p>
        </w:tc>
        <w:tc>
          <w:tcPr>
            <w:tcW w:w="3827" w:type="dxa"/>
          </w:tcPr>
          <w:p w14:paraId="2D6B1BD8" w14:textId="77777777" w:rsidR="005D0441" w:rsidRPr="00ED3128" w:rsidRDefault="005D0441" w:rsidP="00ED3128">
            <w:pPr>
              <w:rPr>
                <w:rFonts w:ascii="Times New Roman" w:hAnsi="Times New Roman" w:cs="Times New Roman"/>
                <w:b/>
                <w:sz w:val="24"/>
                <w:szCs w:val="24"/>
                <w:lang w:val="hr-BA"/>
              </w:rPr>
            </w:pPr>
          </w:p>
        </w:tc>
      </w:tr>
      <w:tr w:rsidR="005D0441" w:rsidRPr="00ED3128" w14:paraId="13B75F02" w14:textId="77777777" w:rsidTr="00867984">
        <w:tc>
          <w:tcPr>
            <w:tcW w:w="3681" w:type="dxa"/>
          </w:tcPr>
          <w:p w14:paraId="101707CF" w14:textId="77777777" w:rsidR="005D0441" w:rsidRPr="00ED3128" w:rsidRDefault="005D0441" w:rsidP="00867984">
            <w:pPr>
              <w:rPr>
                <w:rFonts w:ascii="Times New Roman" w:hAnsi="Times New Roman" w:cs="Times New Roman"/>
                <w:b/>
                <w:sz w:val="24"/>
                <w:szCs w:val="24"/>
                <w:lang w:val="hr-BA"/>
              </w:rPr>
            </w:pPr>
            <w:r w:rsidRPr="00ED3128">
              <w:rPr>
                <w:rFonts w:ascii="Times New Roman" w:hAnsi="Times New Roman" w:cs="Times New Roman"/>
                <w:sz w:val="24"/>
                <w:szCs w:val="24"/>
              </w:rPr>
              <w:t xml:space="preserve">površine određene za </w:t>
            </w:r>
            <w:r w:rsidRPr="00ED3128">
              <w:rPr>
                <w:rFonts w:ascii="Times New Roman" w:hAnsi="Times New Roman" w:cs="Times New Roman"/>
                <w:b/>
                <w:sz w:val="24"/>
                <w:szCs w:val="24"/>
              </w:rPr>
              <w:t>zakup za ribnjake</w:t>
            </w:r>
          </w:p>
        </w:tc>
        <w:tc>
          <w:tcPr>
            <w:tcW w:w="2126" w:type="dxa"/>
          </w:tcPr>
          <w:p w14:paraId="5E93422D" w14:textId="77777777" w:rsidR="005D0441" w:rsidRPr="00ED3128" w:rsidRDefault="00DC5FE6" w:rsidP="00ED3128">
            <w:pPr>
              <w:rPr>
                <w:rFonts w:ascii="Times New Roman" w:hAnsi="Times New Roman" w:cs="Times New Roman"/>
                <w:b/>
                <w:sz w:val="24"/>
                <w:szCs w:val="24"/>
                <w:lang w:val="hr-BA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hr-BA"/>
              </w:rPr>
              <w:t>0,00</w:t>
            </w:r>
          </w:p>
        </w:tc>
        <w:tc>
          <w:tcPr>
            <w:tcW w:w="3827" w:type="dxa"/>
          </w:tcPr>
          <w:p w14:paraId="525EA39B" w14:textId="77777777" w:rsidR="005D0441" w:rsidRPr="00ED3128" w:rsidRDefault="005D0441" w:rsidP="00ED3128">
            <w:pPr>
              <w:rPr>
                <w:rFonts w:ascii="Times New Roman" w:hAnsi="Times New Roman" w:cs="Times New Roman"/>
                <w:b/>
                <w:sz w:val="24"/>
                <w:szCs w:val="24"/>
                <w:lang w:val="hr-BA"/>
              </w:rPr>
            </w:pPr>
          </w:p>
        </w:tc>
      </w:tr>
      <w:tr w:rsidR="005D0441" w:rsidRPr="00ED3128" w14:paraId="5C79A33F" w14:textId="77777777" w:rsidTr="00867984">
        <w:tc>
          <w:tcPr>
            <w:tcW w:w="3681" w:type="dxa"/>
          </w:tcPr>
          <w:p w14:paraId="7CC48034" w14:textId="77777777" w:rsidR="005D0441" w:rsidRPr="00ED3128" w:rsidRDefault="005D0441" w:rsidP="00867984">
            <w:pPr>
              <w:rPr>
                <w:rFonts w:ascii="Times New Roman" w:hAnsi="Times New Roman" w:cs="Times New Roman"/>
                <w:b/>
                <w:sz w:val="24"/>
                <w:szCs w:val="24"/>
                <w:lang w:val="hr-BA"/>
              </w:rPr>
            </w:pPr>
            <w:r w:rsidRPr="00ED3128">
              <w:rPr>
                <w:rFonts w:ascii="Times New Roman" w:hAnsi="Times New Roman" w:cs="Times New Roman"/>
                <w:sz w:val="24"/>
                <w:szCs w:val="24"/>
              </w:rPr>
              <w:t xml:space="preserve">površine određene za </w:t>
            </w:r>
            <w:r w:rsidRPr="00ED3128">
              <w:rPr>
                <w:rFonts w:ascii="Times New Roman" w:hAnsi="Times New Roman" w:cs="Times New Roman"/>
                <w:b/>
                <w:sz w:val="24"/>
                <w:szCs w:val="24"/>
              </w:rPr>
              <w:t>zakup zajedničkih pašnjaka</w:t>
            </w:r>
          </w:p>
        </w:tc>
        <w:tc>
          <w:tcPr>
            <w:tcW w:w="2126" w:type="dxa"/>
          </w:tcPr>
          <w:p w14:paraId="197738BD" w14:textId="77777777" w:rsidR="005D0441" w:rsidRPr="00ED3128" w:rsidRDefault="00DC5FE6" w:rsidP="00ED3128">
            <w:pPr>
              <w:rPr>
                <w:rFonts w:ascii="Times New Roman" w:hAnsi="Times New Roman" w:cs="Times New Roman"/>
                <w:b/>
                <w:sz w:val="24"/>
                <w:szCs w:val="24"/>
                <w:lang w:val="hr-BA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hr-BA"/>
              </w:rPr>
              <w:t>0,00</w:t>
            </w:r>
          </w:p>
        </w:tc>
        <w:tc>
          <w:tcPr>
            <w:tcW w:w="3827" w:type="dxa"/>
          </w:tcPr>
          <w:p w14:paraId="0DC8693B" w14:textId="77777777" w:rsidR="005D0441" w:rsidRPr="00ED3128" w:rsidRDefault="005D0441" w:rsidP="00ED3128">
            <w:pPr>
              <w:rPr>
                <w:rFonts w:ascii="Times New Roman" w:hAnsi="Times New Roman" w:cs="Times New Roman"/>
                <w:b/>
                <w:sz w:val="24"/>
                <w:szCs w:val="24"/>
                <w:lang w:val="hr-BA"/>
              </w:rPr>
            </w:pPr>
          </w:p>
        </w:tc>
      </w:tr>
      <w:tr w:rsidR="005D0441" w:rsidRPr="00ED3128" w14:paraId="62026BB6" w14:textId="77777777" w:rsidTr="00867984">
        <w:tc>
          <w:tcPr>
            <w:tcW w:w="3681" w:type="dxa"/>
          </w:tcPr>
          <w:p w14:paraId="4178852C" w14:textId="77777777" w:rsidR="005D0441" w:rsidRPr="00ED3128" w:rsidRDefault="005D0441" w:rsidP="0086798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D3128">
              <w:rPr>
                <w:rFonts w:ascii="Times New Roman" w:hAnsi="Times New Roman" w:cs="Times New Roman"/>
                <w:sz w:val="24"/>
                <w:szCs w:val="24"/>
              </w:rPr>
              <w:t xml:space="preserve">površine određene za </w:t>
            </w:r>
            <w:r w:rsidRPr="00ED312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ostale namjene </w:t>
            </w:r>
          </w:p>
          <w:p w14:paraId="4799C84B" w14:textId="77777777" w:rsidR="005D0441" w:rsidRPr="00ED3128" w:rsidRDefault="005D0441" w:rsidP="0086798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D3128">
              <w:rPr>
                <w:rFonts w:ascii="Times New Roman" w:hAnsi="Times New Roman" w:cs="Times New Roman"/>
                <w:sz w:val="24"/>
                <w:szCs w:val="24"/>
              </w:rPr>
              <w:t xml:space="preserve">- jednokratno, maksimalno </w:t>
            </w:r>
          </w:p>
          <w:p w14:paraId="71A5C0E1" w14:textId="77777777" w:rsidR="005D0441" w:rsidRPr="00ED3128" w:rsidRDefault="005D0441" w:rsidP="00867984">
            <w:pPr>
              <w:rPr>
                <w:rFonts w:ascii="Times New Roman" w:hAnsi="Times New Roman" w:cs="Times New Roman"/>
                <w:b/>
                <w:sz w:val="24"/>
                <w:szCs w:val="24"/>
                <w:lang w:val="hr-BA"/>
              </w:rPr>
            </w:pPr>
            <w:r w:rsidRPr="00ED3128">
              <w:rPr>
                <w:rFonts w:ascii="Times New Roman" w:hAnsi="Times New Roman" w:cs="Times New Roman"/>
                <w:sz w:val="24"/>
                <w:szCs w:val="24"/>
              </w:rPr>
              <w:t>do 5%</w:t>
            </w:r>
          </w:p>
        </w:tc>
        <w:tc>
          <w:tcPr>
            <w:tcW w:w="2126" w:type="dxa"/>
          </w:tcPr>
          <w:p w14:paraId="7EE57D8F" w14:textId="49461E02" w:rsidR="005D0441" w:rsidRPr="00ED3128" w:rsidRDefault="00D85FCD" w:rsidP="00ED3128">
            <w:pPr>
              <w:rPr>
                <w:rFonts w:ascii="Times New Roman" w:hAnsi="Times New Roman" w:cs="Times New Roman"/>
                <w:b/>
                <w:sz w:val="24"/>
                <w:szCs w:val="24"/>
                <w:lang w:val="hr-BA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hr-BA"/>
              </w:rPr>
              <w:t>6,2906</w:t>
            </w:r>
          </w:p>
        </w:tc>
        <w:tc>
          <w:tcPr>
            <w:tcW w:w="3827" w:type="dxa"/>
          </w:tcPr>
          <w:p w14:paraId="450EC0AC" w14:textId="77777777" w:rsidR="005D0441" w:rsidRPr="00ED3128" w:rsidRDefault="005D0441" w:rsidP="00ED3128">
            <w:pPr>
              <w:rPr>
                <w:rFonts w:ascii="Times New Roman" w:hAnsi="Times New Roman" w:cs="Times New Roman"/>
                <w:b/>
                <w:sz w:val="24"/>
                <w:szCs w:val="24"/>
                <w:lang w:val="hr-BA"/>
              </w:rPr>
            </w:pPr>
          </w:p>
        </w:tc>
      </w:tr>
    </w:tbl>
    <w:p w14:paraId="729F31B5" w14:textId="77777777" w:rsidR="00071333" w:rsidRPr="00ED3128" w:rsidRDefault="00071333" w:rsidP="00ED312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14:paraId="018B546D" w14:textId="77777777" w:rsidR="005D0441" w:rsidRPr="00ED3128" w:rsidRDefault="005D0441" w:rsidP="00ED3128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ED3128">
        <w:rPr>
          <w:rFonts w:ascii="Times New Roman" w:hAnsi="Times New Roman" w:cs="Times New Roman"/>
          <w:b/>
          <w:sz w:val="24"/>
          <w:szCs w:val="24"/>
        </w:rPr>
        <w:lastRenderedPageBreak/>
        <w:t>NAPOMENA/OBRAZLOŽENJE</w:t>
      </w:r>
      <w:r w:rsidRPr="00ED3128">
        <w:rPr>
          <w:rFonts w:ascii="Times New Roman" w:hAnsi="Times New Roman" w:cs="Times New Roman"/>
          <w:sz w:val="24"/>
          <w:szCs w:val="24"/>
        </w:rPr>
        <w:t xml:space="preserve"> (određene specifičnosti za područje jedinice lokalne samouprave): </w:t>
      </w:r>
    </w:p>
    <w:tbl>
      <w:tblPr>
        <w:tblStyle w:val="Reetkatablice"/>
        <w:tblW w:w="8947" w:type="dxa"/>
        <w:tblLook w:val="04A0" w:firstRow="1" w:lastRow="0" w:firstColumn="1" w:lastColumn="0" w:noHBand="0" w:noVBand="1"/>
      </w:tblPr>
      <w:tblGrid>
        <w:gridCol w:w="8947"/>
      </w:tblGrid>
      <w:tr w:rsidR="005D0441" w:rsidRPr="00ED3128" w14:paraId="0466378D" w14:textId="77777777" w:rsidTr="00867984">
        <w:trPr>
          <w:trHeight w:val="1134"/>
        </w:trPr>
        <w:tc>
          <w:tcPr>
            <w:tcW w:w="8947" w:type="dxa"/>
          </w:tcPr>
          <w:p w14:paraId="0DAF7E49" w14:textId="6B943A0D" w:rsidR="000125CA" w:rsidRDefault="00071333" w:rsidP="0007133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Prvim Izmjenama i dopunama</w:t>
            </w:r>
            <w:r w:rsidRPr="00071333">
              <w:rPr>
                <w:rFonts w:ascii="Times New Roman" w:hAnsi="Times New Roman" w:cs="Times New Roman"/>
                <w:sz w:val="24"/>
                <w:szCs w:val="24"/>
              </w:rPr>
              <w:t xml:space="preserve"> Programom raspolaganja poljoprivrednim zemljištem u vlasništvu Republike Hrvatske na području Općine Gorjani (u daljnjem tekstu:</w:t>
            </w:r>
            <w:r w:rsidR="0047449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Prve</w:t>
            </w:r>
            <w:r w:rsidRPr="00071333">
              <w:rPr>
                <w:rFonts w:ascii="Times New Roman" w:hAnsi="Times New Roman" w:cs="Times New Roman"/>
                <w:sz w:val="24"/>
                <w:szCs w:val="24"/>
              </w:rPr>
              <w:t xml:space="preserve"> Izmjene i dopune Programa raspolaganja)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mijenja se ukupna površina poljoprivrednog zemljišta u vlasništvu Republike Hrvatske na području Općine Gorjani i ona sada iznosi </w:t>
            </w:r>
            <w:r w:rsidR="001044BD">
              <w:rPr>
                <w:rFonts w:ascii="Times New Roman" w:hAnsi="Times New Roman" w:cs="Times New Roman"/>
                <w:sz w:val="24"/>
                <w:szCs w:val="24"/>
              </w:rPr>
              <w:t>1.796,9</w:t>
            </w:r>
            <w:r w:rsidR="00D85FCD">
              <w:rPr>
                <w:rFonts w:ascii="Times New Roman" w:hAnsi="Times New Roman" w:cs="Times New Roman"/>
                <w:sz w:val="24"/>
                <w:szCs w:val="24"/>
              </w:rPr>
              <w:t xml:space="preserve">273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ha</w:t>
            </w:r>
            <w:r w:rsidR="001044BD">
              <w:rPr>
                <w:rFonts w:ascii="Times New Roman" w:hAnsi="Times New Roman" w:cs="Times New Roman"/>
                <w:sz w:val="24"/>
                <w:szCs w:val="24"/>
              </w:rPr>
              <w:t xml:space="preserve">, od toga </w:t>
            </w:r>
            <w:r w:rsidRPr="0002012F">
              <w:rPr>
                <w:rFonts w:ascii="Times New Roman" w:hAnsi="Times New Roman" w:cs="Times New Roman"/>
                <w:sz w:val="24"/>
                <w:szCs w:val="24"/>
              </w:rPr>
              <w:t>1.197,4</w:t>
            </w:r>
            <w:r w:rsidR="00D85FCD">
              <w:rPr>
                <w:rFonts w:ascii="Times New Roman" w:hAnsi="Times New Roman" w:cs="Times New Roman"/>
                <w:sz w:val="24"/>
                <w:szCs w:val="24"/>
              </w:rPr>
              <w:t>868</w:t>
            </w:r>
            <w:r w:rsidRPr="0002012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71333">
              <w:rPr>
                <w:rFonts w:ascii="Times New Roman" w:hAnsi="Times New Roman" w:cs="Times New Roman"/>
                <w:sz w:val="24"/>
                <w:szCs w:val="24"/>
              </w:rPr>
              <w:t xml:space="preserve">ha </w:t>
            </w:r>
            <w:r w:rsidR="001044BD">
              <w:rPr>
                <w:rFonts w:ascii="Times New Roman" w:hAnsi="Times New Roman" w:cs="Times New Roman"/>
                <w:sz w:val="24"/>
                <w:szCs w:val="24"/>
              </w:rPr>
              <w:t xml:space="preserve">se </w:t>
            </w:r>
            <w:r w:rsidRPr="00071333">
              <w:rPr>
                <w:rFonts w:ascii="Times New Roman" w:hAnsi="Times New Roman" w:cs="Times New Roman"/>
                <w:sz w:val="24"/>
                <w:szCs w:val="24"/>
              </w:rPr>
              <w:t xml:space="preserve">nalazi se u katastarskoj općini Gorjani, dok se </w:t>
            </w:r>
            <w:r w:rsidRPr="0002012F">
              <w:rPr>
                <w:rFonts w:ascii="Times New Roman" w:hAnsi="Times New Roman" w:cs="Times New Roman"/>
                <w:sz w:val="24"/>
                <w:szCs w:val="24"/>
              </w:rPr>
              <w:t xml:space="preserve">599,4868 </w:t>
            </w:r>
            <w:r w:rsidRPr="00071333">
              <w:rPr>
                <w:rFonts w:ascii="Times New Roman" w:hAnsi="Times New Roman" w:cs="Times New Roman"/>
                <w:sz w:val="24"/>
                <w:szCs w:val="24"/>
              </w:rPr>
              <w:t xml:space="preserve">ha nalazi u k.o. </w:t>
            </w:r>
            <w:proofErr w:type="spellStart"/>
            <w:r w:rsidRPr="00071333">
              <w:rPr>
                <w:rFonts w:ascii="Times New Roman" w:hAnsi="Times New Roman" w:cs="Times New Roman"/>
                <w:sz w:val="24"/>
                <w:szCs w:val="24"/>
              </w:rPr>
              <w:t>Tomašanci</w:t>
            </w:r>
            <w:proofErr w:type="spellEnd"/>
            <w:r w:rsidR="000125C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462FC8C8" w14:textId="77777777" w:rsidR="000125CA" w:rsidRDefault="000125CA" w:rsidP="0007133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2368343" w14:textId="772382AE" w:rsidR="000125CA" w:rsidRDefault="000125CA" w:rsidP="000125C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Detaljna razrada</w:t>
            </w:r>
            <w:r w:rsidR="00A90C3E">
              <w:rPr>
                <w:rFonts w:ascii="Times New Roman" w:hAnsi="Times New Roman" w:cs="Times New Roman"/>
                <w:sz w:val="24"/>
                <w:szCs w:val="24"/>
              </w:rPr>
              <w:t xml:space="preserve"> Prvih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Izmjene i dopune Programa raspolaganja poljoprivrednim zemljištem u vlasništvu Republike Hrvatske za Općinu Gorjani dostavlja se u nastavku i odnosi se na izmjene i dopune podataka o katastarskim česticama u katastarskoj općini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Tomašanc</w:t>
            </w:r>
            <w:r w:rsidR="00A90C3E">
              <w:rPr>
                <w:rFonts w:ascii="Times New Roman" w:hAnsi="Times New Roman" w:cs="Times New Roman"/>
                <w:sz w:val="24"/>
                <w:szCs w:val="24"/>
              </w:rPr>
              <w:t>i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dok podaci za katastarske čestice u katastarskoj općini Gorjani ostaju nepromijenjeni.</w:t>
            </w:r>
          </w:p>
          <w:p w14:paraId="1FBCF044" w14:textId="70567CAD" w:rsidR="00071333" w:rsidRPr="00071333" w:rsidRDefault="00071333" w:rsidP="0007133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85B93D4" w14:textId="1D2EEEE6" w:rsidR="00071333" w:rsidRPr="00071333" w:rsidRDefault="00A90C3E" w:rsidP="0007133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</w:t>
            </w:r>
            <w:r w:rsidR="00071333" w:rsidRPr="00071333">
              <w:rPr>
                <w:rFonts w:ascii="Times New Roman" w:hAnsi="Times New Roman" w:cs="Times New Roman"/>
                <w:sz w:val="24"/>
                <w:szCs w:val="24"/>
              </w:rPr>
              <w:t xml:space="preserve">ovršina poljoprivrednog zemljišta  u k.o. </w:t>
            </w:r>
            <w:proofErr w:type="spellStart"/>
            <w:r w:rsidR="00071333" w:rsidRPr="00071333">
              <w:rPr>
                <w:rFonts w:ascii="Times New Roman" w:hAnsi="Times New Roman" w:cs="Times New Roman"/>
                <w:sz w:val="24"/>
                <w:szCs w:val="24"/>
              </w:rPr>
              <w:t>Tomašanci</w:t>
            </w:r>
            <w:proofErr w:type="spellEnd"/>
            <w:r w:rsidR="00071333" w:rsidRPr="00071333">
              <w:rPr>
                <w:rFonts w:ascii="Times New Roman" w:hAnsi="Times New Roman" w:cs="Times New Roman"/>
                <w:sz w:val="24"/>
                <w:szCs w:val="24"/>
              </w:rPr>
              <w:t xml:space="preserve"> povećana je za </w:t>
            </w:r>
            <w:r w:rsidR="00071333" w:rsidRPr="0002012F">
              <w:rPr>
                <w:rFonts w:ascii="Times New Roman" w:hAnsi="Times New Roman" w:cs="Times New Roman"/>
                <w:sz w:val="24"/>
                <w:szCs w:val="24"/>
              </w:rPr>
              <w:t>65,8</w:t>
            </w:r>
            <w:r w:rsidR="00707FEF">
              <w:rPr>
                <w:rFonts w:ascii="Times New Roman" w:hAnsi="Times New Roman" w:cs="Times New Roman"/>
                <w:sz w:val="24"/>
                <w:szCs w:val="24"/>
              </w:rPr>
              <w:t>748</w:t>
            </w:r>
            <w:r w:rsidR="00071333" w:rsidRPr="0002012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71333" w:rsidRPr="00071333">
              <w:rPr>
                <w:rFonts w:ascii="Times New Roman" w:hAnsi="Times New Roman" w:cs="Times New Roman"/>
                <w:sz w:val="24"/>
                <w:szCs w:val="24"/>
              </w:rPr>
              <w:t xml:space="preserve">ha i odnosi se na naknadno utvrđene katastarske čestice poljoprivrednog zemljišta u vlasništvu Republike Hrvatske.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Također su podaci o pojedinim katastarskim česticama u k.o.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Tomašanci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su promijenjeni iz razloga </w:t>
            </w:r>
            <w:r w:rsidR="00071333" w:rsidRPr="00071333">
              <w:rPr>
                <w:rFonts w:ascii="Times New Roman" w:hAnsi="Times New Roman" w:cs="Times New Roman"/>
                <w:sz w:val="24"/>
                <w:szCs w:val="24"/>
              </w:rPr>
              <w:t xml:space="preserve">evidentiranja građevina za </w:t>
            </w:r>
            <w:r w:rsidR="00650458">
              <w:rPr>
                <w:rFonts w:ascii="Times New Roman" w:hAnsi="Times New Roman" w:cs="Times New Roman"/>
                <w:sz w:val="24"/>
                <w:szCs w:val="24"/>
              </w:rPr>
              <w:t xml:space="preserve">detaljnu </w:t>
            </w:r>
            <w:r w:rsidR="00071333" w:rsidRPr="00071333">
              <w:rPr>
                <w:rFonts w:ascii="Times New Roman" w:hAnsi="Times New Roman" w:cs="Times New Roman"/>
                <w:sz w:val="24"/>
                <w:szCs w:val="24"/>
              </w:rPr>
              <w:t>melioracijsku odvodnju i provedenih parcelacija pojedinih katastarskih čestica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bookmarkStart w:id="1" w:name="_Hlk161772912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71333" w:rsidRPr="00071333">
              <w:rPr>
                <w:rFonts w:ascii="Times New Roman" w:hAnsi="Times New Roman" w:cs="Times New Roman"/>
                <w:sz w:val="24"/>
                <w:szCs w:val="24"/>
              </w:rPr>
              <w:t>Izmjenama i dopunama Programa raspolaganja izvršen</w:t>
            </w:r>
            <w:r w:rsidR="00650458">
              <w:rPr>
                <w:rFonts w:ascii="Times New Roman" w:hAnsi="Times New Roman" w:cs="Times New Roman"/>
                <w:sz w:val="24"/>
                <w:szCs w:val="24"/>
              </w:rPr>
              <w:t>o je</w:t>
            </w:r>
            <w:r w:rsidR="00D14F3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71333" w:rsidRPr="00071333">
              <w:rPr>
                <w:rFonts w:ascii="Times New Roman" w:hAnsi="Times New Roman" w:cs="Times New Roman"/>
                <w:sz w:val="24"/>
                <w:szCs w:val="24"/>
              </w:rPr>
              <w:t xml:space="preserve">brisanje pojedinih katastarskih čestica u k.o. </w:t>
            </w:r>
            <w:proofErr w:type="spellStart"/>
            <w:r w:rsidR="00071333" w:rsidRPr="00071333">
              <w:rPr>
                <w:rFonts w:ascii="Times New Roman" w:hAnsi="Times New Roman" w:cs="Times New Roman"/>
                <w:sz w:val="24"/>
                <w:szCs w:val="24"/>
              </w:rPr>
              <w:t>Tomašanci</w:t>
            </w:r>
            <w:proofErr w:type="spellEnd"/>
            <w:r w:rsidR="00071333" w:rsidRPr="0007133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681F64">
              <w:rPr>
                <w:rFonts w:ascii="Times New Roman" w:hAnsi="Times New Roman" w:cs="Times New Roman"/>
                <w:sz w:val="24"/>
                <w:szCs w:val="24"/>
              </w:rPr>
              <w:t>koje se</w:t>
            </w:r>
            <w:r w:rsidR="00D14F3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71333" w:rsidRPr="0007133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bookmarkStart w:id="2" w:name="_Hlk161772705"/>
            <w:r w:rsidR="00071333" w:rsidRPr="00071333">
              <w:rPr>
                <w:rFonts w:ascii="Times New Roman" w:hAnsi="Times New Roman" w:cs="Times New Roman"/>
                <w:sz w:val="24"/>
                <w:szCs w:val="24"/>
              </w:rPr>
              <w:t>nalaz</w:t>
            </w:r>
            <w:r w:rsidR="00D14F3C">
              <w:rPr>
                <w:rFonts w:ascii="Times New Roman" w:hAnsi="Times New Roman" w:cs="Times New Roman"/>
                <w:sz w:val="24"/>
                <w:szCs w:val="24"/>
              </w:rPr>
              <w:t>ile</w:t>
            </w:r>
            <w:r w:rsidR="00071333" w:rsidRPr="00071333">
              <w:rPr>
                <w:rFonts w:ascii="Times New Roman" w:hAnsi="Times New Roman" w:cs="Times New Roman"/>
                <w:sz w:val="24"/>
                <w:szCs w:val="24"/>
              </w:rPr>
              <w:t xml:space="preserve"> u eksploatacijskom polju ciglarske gline „</w:t>
            </w:r>
            <w:proofErr w:type="spellStart"/>
            <w:r w:rsidR="00071333" w:rsidRPr="00071333">
              <w:rPr>
                <w:rFonts w:ascii="Times New Roman" w:hAnsi="Times New Roman" w:cs="Times New Roman"/>
                <w:sz w:val="24"/>
                <w:szCs w:val="24"/>
              </w:rPr>
              <w:t>Tomašanci</w:t>
            </w:r>
            <w:proofErr w:type="spellEnd"/>
            <w:r w:rsidR="00071333" w:rsidRPr="00071333">
              <w:rPr>
                <w:rFonts w:ascii="Times New Roman" w:hAnsi="Times New Roman" w:cs="Times New Roman"/>
                <w:sz w:val="24"/>
                <w:szCs w:val="24"/>
              </w:rPr>
              <w:t>“, a koje je utvrđeno Rješenjem Ministarstva gospodarstva i održivog razvoja, KLASA. UP/I-310-01/23-03/168, URBROJ: 517-06-2-1-1-23-1 od 18. rujna 2023. godine</w:t>
            </w:r>
            <w:r w:rsidR="0065045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071333" w:rsidRPr="0007133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bookmarkEnd w:id="1"/>
          <w:bookmarkEnd w:id="2"/>
          <w:p w14:paraId="434DDF80" w14:textId="570636C2" w:rsidR="00AA068F" w:rsidRDefault="00AA068F" w:rsidP="006C61C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7615817" w14:textId="293A7591" w:rsidR="00650458" w:rsidRPr="00650458" w:rsidRDefault="00A90C3E" w:rsidP="00650458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U </w:t>
            </w:r>
            <w:r w:rsidR="00650458" w:rsidRPr="0065045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Izmjenama i dopunama Programa raspolaganja poljoprivrednog zemljišta u Tablici  T3-Prikaz raspolaganja po katastarskim česticama i oblicima raspolaganja pod  „Napomene“ navedeni su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kod pojedinih katastarskih čestica </w:t>
            </w:r>
            <w:r w:rsidR="00650458" w:rsidRPr="0065045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brojevi tabli kao oblik ranijeg raspolaganja poljoprivrednim zemljištem u vlasništvu Republike Hrvatske i koje odgovaraju podacima iz ranije zaključenim ugovori o zakupu  koji su bili zaključeni nakon provedenih natječaja temeljem tada važećeg Zakona o poljoprivrednom zemljištu.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O</w:t>
            </w:r>
            <w:r w:rsidR="00650458" w:rsidRPr="0065045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znaka „ tabla“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odnosi se</w:t>
            </w:r>
            <w:r w:rsidR="00650458" w:rsidRPr="0065045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na podatak o poljoprivrednom zemljištu koje je u zakupu temeljem ranije zaključenih ugovora u kojem je predmet zakupa poljoprivredno zemljište označeno kao tabla s utvrđenom površinom poljoprivrednog zemljišta, te su tako oblikovane table i bile su predmet javnih natječaja za zakup. </w:t>
            </w:r>
          </w:p>
          <w:p w14:paraId="5CCB9CFA" w14:textId="77777777" w:rsidR="00947AA8" w:rsidRDefault="00947AA8" w:rsidP="006C61C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932940A" w14:textId="041C8A87" w:rsidR="002258FA" w:rsidRPr="00ED3128" w:rsidRDefault="00681F64" w:rsidP="001B629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</w:t>
            </w:r>
            <w:r w:rsidR="002258FA">
              <w:rPr>
                <w:rFonts w:ascii="Times New Roman" w:hAnsi="Times New Roman" w:cs="Times New Roman"/>
                <w:sz w:val="24"/>
                <w:szCs w:val="24"/>
              </w:rPr>
              <w:t xml:space="preserve">astavni dio </w:t>
            </w:r>
            <w:r w:rsidR="00A90C3E">
              <w:rPr>
                <w:rFonts w:ascii="Times New Roman" w:hAnsi="Times New Roman" w:cs="Times New Roman"/>
                <w:sz w:val="24"/>
                <w:szCs w:val="24"/>
              </w:rPr>
              <w:t xml:space="preserve">Prvih </w:t>
            </w:r>
            <w:r w:rsidR="002258FA">
              <w:rPr>
                <w:rFonts w:ascii="Times New Roman" w:hAnsi="Times New Roman" w:cs="Times New Roman"/>
                <w:sz w:val="24"/>
                <w:szCs w:val="24"/>
              </w:rPr>
              <w:t>Izmjena i dopuna Programu raspolaganja su karte s prikazom površina</w:t>
            </w:r>
            <w:r w:rsidR="001B6295">
              <w:rPr>
                <w:rFonts w:ascii="Times New Roman" w:hAnsi="Times New Roman" w:cs="Times New Roman"/>
                <w:sz w:val="24"/>
                <w:szCs w:val="24"/>
              </w:rPr>
              <w:t xml:space="preserve"> poljoprivrednog zemljišta u vlasništvu Republike Hrvatske na području Općine Gorjani, prikaz dosadašnjeg raspolaganja poljoprivrednim zemljištem, prikaz površina poljoprivrednog zemljišta prema svim namjenama, prikaz površina poljoprivrednog zemljišta za zakup</w:t>
            </w:r>
            <w:r w:rsidR="00AE3195">
              <w:rPr>
                <w:rFonts w:ascii="Times New Roman" w:hAnsi="Times New Roman" w:cs="Times New Roman"/>
                <w:sz w:val="24"/>
                <w:szCs w:val="24"/>
              </w:rPr>
              <w:t xml:space="preserve"> i </w:t>
            </w:r>
            <w:r w:rsidR="001B6295">
              <w:rPr>
                <w:rFonts w:ascii="Times New Roman" w:hAnsi="Times New Roman" w:cs="Times New Roman"/>
                <w:sz w:val="24"/>
                <w:szCs w:val="24"/>
              </w:rPr>
              <w:t xml:space="preserve">prikaz površina poljoprivrednog zemljišta za povrat uz kartu detaljnog prikaz svih katastarskih čestica određenih za </w:t>
            </w:r>
            <w:r w:rsidR="00C36447">
              <w:rPr>
                <w:rFonts w:ascii="Times New Roman" w:hAnsi="Times New Roman" w:cs="Times New Roman"/>
                <w:sz w:val="24"/>
                <w:szCs w:val="24"/>
              </w:rPr>
              <w:t>povrat</w:t>
            </w:r>
            <w:r w:rsidR="00D85FCD">
              <w:rPr>
                <w:rFonts w:ascii="Times New Roman" w:hAnsi="Times New Roman" w:cs="Times New Roman"/>
                <w:sz w:val="24"/>
                <w:szCs w:val="24"/>
              </w:rPr>
              <w:t>, kao i prikaz površina poljoprivrednog zemljišta za ostale namjene</w:t>
            </w:r>
            <w:r w:rsidR="00707FEF">
              <w:rPr>
                <w:rFonts w:ascii="Times New Roman" w:hAnsi="Times New Roman" w:cs="Times New Roman"/>
                <w:sz w:val="24"/>
                <w:szCs w:val="24"/>
              </w:rPr>
              <w:t xml:space="preserve"> uz detaljnu kartu prikaza svih čestica za ostale namjene, za potrebe planirane gospodarske zone.</w:t>
            </w:r>
          </w:p>
        </w:tc>
      </w:tr>
    </w:tbl>
    <w:p w14:paraId="5001DDFB" w14:textId="77777777" w:rsidR="001044BD" w:rsidRDefault="001044BD" w:rsidP="006C61C3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44F4D8EF" w14:textId="77777777" w:rsidR="009B7AF2" w:rsidRDefault="009B7AF2" w:rsidP="006C61C3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22F174CD" w14:textId="77777777" w:rsidR="009B7AF2" w:rsidRDefault="009B7AF2" w:rsidP="006C61C3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0DBFA6CD" w14:textId="72F8DB4C" w:rsidR="006C61C3" w:rsidRPr="006C61C3" w:rsidRDefault="006C61C3" w:rsidP="006C61C3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lang w:val="hr-BA"/>
        </w:rPr>
      </w:pPr>
      <w:r w:rsidRPr="006C61C3">
        <w:rPr>
          <w:rFonts w:ascii="Times New Roman" w:hAnsi="Times New Roman" w:cs="Times New Roman"/>
          <w:b/>
          <w:sz w:val="24"/>
          <w:szCs w:val="24"/>
        </w:rPr>
        <w:t>DETALJNA RAZRADA</w:t>
      </w:r>
      <w:r w:rsidR="00E808D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6C61C3">
        <w:rPr>
          <w:rFonts w:ascii="Times New Roman" w:hAnsi="Times New Roman" w:cs="Times New Roman"/>
          <w:b/>
          <w:sz w:val="24"/>
          <w:szCs w:val="24"/>
          <w:lang w:val="hr-BA"/>
        </w:rPr>
        <w:t xml:space="preserve">PROGRAMA RASPOLAGANJA POLJOPRIVREDNIM ZEMLJIŠTEM U VLASNIŠTVU REPUBLIKE HRVATSKE ZA OPĆINU </w:t>
      </w:r>
      <w:r>
        <w:rPr>
          <w:rFonts w:ascii="Times New Roman" w:hAnsi="Times New Roman" w:cs="Times New Roman"/>
          <w:b/>
          <w:sz w:val="24"/>
          <w:szCs w:val="24"/>
          <w:lang w:val="hr-BA"/>
        </w:rPr>
        <w:t>GORJANI</w:t>
      </w:r>
    </w:p>
    <w:p w14:paraId="5C7DDE8D" w14:textId="77777777" w:rsidR="00A90C3E" w:rsidRDefault="00A90C3E" w:rsidP="006C61C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B0ED77E" w14:textId="77777777" w:rsidR="00707FEF" w:rsidRDefault="00707FEF" w:rsidP="006C61C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3514A70" w14:textId="77777777" w:rsidR="00707FEF" w:rsidRDefault="00707FEF" w:rsidP="006C61C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F26C38F" w14:textId="77777777" w:rsidR="00707FEF" w:rsidRPr="006C61C3" w:rsidRDefault="00707FEF" w:rsidP="006C61C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FEEA4CC" w14:textId="77777777" w:rsidR="006C61C3" w:rsidRPr="006C61C3" w:rsidRDefault="006C61C3" w:rsidP="006C61C3">
      <w:pPr>
        <w:numPr>
          <w:ilvl w:val="0"/>
          <w:numId w:val="2"/>
        </w:numPr>
        <w:spacing w:after="0" w:line="240" w:lineRule="auto"/>
        <w:ind w:left="284" w:hanging="284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6C61C3">
        <w:rPr>
          <w:rFonts w:ascii="Times New Roman" w:hAnsi="Times New Roman" w:cs="Times New Roman"/>
          <w:b/>
          <w:sz w:val="24"/>
          <w:szCs w:val="24"/>
        </w:rPr>
        <w:lastRenderedPageBreak/>
        <w:t xml:space="preserve">ZEMLJOPISNI PODACI O OPĆINI </w:t>
      </w:r>
      <w:r>
        <w:rPr>
          <w:rFonts w:ascii="Times New Roman" w:hAnsi="Times New Roman" w:cs="Times New Roman"/>
          <w:b/>
          <w:sz w:val="24"/>
          <w:szCs w:val="24"/>
        </w:rPr>
        <w:t>GORJANI</w:t>
      </w:r>
    </w:p>
    <w:p w14:paraId="5134D563" w14:textId="77777777" w:rsidR="006C61C3" w:rsidRPr="006C61C3" w:rsidRDefault="006C61C3" w:rsidP="006C61C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2EB2867" w14:textId="6588EA36" w:rsidR="006D51A5" w:rsidRPr="006C61C3" w:rsidRDefault="006C61C3" w:rsidP="006C61C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C61C3">
        <w:rPr>
          <w:rFonts w:ascii="Times New Roman" w:hAnsi="Times New Roman" w:cs="Times New Roman"/>
          <w:sz w:val="24"/>
          <w:szCs w:val="24"/>
        </w:rPr>
        <w:t xml:space="preserve">Općina </w:t>
      </w:r>
      <w:r>
        <w:rPr>
          <w:rFonts w:ascii="Times New Roman" w:hAnsi="Times New Roman" w:cs="Times New Roman"/>
          <w:sz w:val="24"/>
          <w:szCs w:val="24"/>
        </w:rPr>
        <w:t>Gorjani</w:t>
      </w:r>
      <w:r w:rsidRPr="006C61C3">
        <w:rPr>
          <w:rFonts w:ascii="Times New Roman" w:hAnsi="Times New Roman" w:cs="Times New Roman"/>
          <w:sz w:val="24"/>
          <w:szCs w:val="24"/>
        </w:rPr>
        <w:t xml:space="preserve"> prostire se na površini od </w:t>
      </w:r>
      <w:r w:rsidR="00E2517E">
        <w:rPr>
          <w:rFonts w:ascii="Times New Roman" w:hAnsi="Times New Roman" w:cs="Times New Roman"/>
          <w:sz w:val="24"/>
          <w:szCs w:val="24"/>
        </w:rPr>
        <w:t>52,49</w:t>
      </w:r>
      <w:r w:rsidRPr="006C61C3">
        <w:rPr>
          <w:rFonts w:ascii="Times New Roman" w:hAnsi="Times New Roman" w:cs="Times New Roman"/>
          <w:sz w:val="24"/>
          <w:szCs w:val="24"/>
        </w:rPr>
        <w:t xml:space="preserve"> km</w:t>
      </w:r>
      <w:r w:rsidRPr="006C61C3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6C61C3">
        <w:rPr>
          <w:rFonts w:ascii="Times New Roman" w:hAnsi="Times New Roman" w:cs="Times New Roman"/>
          <w:sz w:val="24"/>
          <w:szCs w:val="24"/>
        </w:rPr>
        <w:t xml:space="preserve"> i sastoji se od </w:t>
      </w:r>
      <w:r>
        <w:rPr>
          <w:rFonts w:ascii="Times New Roman" w:hAnsi="Times New Roman" w:cs="Times New Roman"/>
          <w:sz w:val="24"/>
          <w:szCs w:val="24"/>
        </w:rPr>
        <w:t>2</w:t>
      </w:r>
      <w:r w:rsidRPr="006C61C3">
        <w:rPr>
          <w:rFonts w:ascii="Times New Roman" w:hAnsi="Times New Roman" w:cs="Times New Roman"/>
          <w:sz w:val="24"/>
          <w:szCs w:val="24"/>
        </w:rPr>
        <w:t xml:space="preserve"> naselja: </w:t>
      </w:r>
      <w:r>
        <w:rPr>
          <w:rFonts w:ascii="Times New Roman" w:hAnsi="Times New Roman" w:cs="Times New Roman"/>
          <w:sz w:val="24"/>
          <w:szCs w:val="24"/>
        </w:rPr>
        <w:t>Gor</w:t>
      </w:r>
      <w:r w:rsidR="006D51A5">
        <w:rPr>
          <w:rFonts w:ascii="Times New Roman" w:hAnsi="Times New Roman" w:cs="Times New Roman"/>
          <w:sz w:val="24"/>
          <w:szCs w:val="24"/>
        </w:rPr>
        <w:t>j</w:t>
      </w:r>
      <w:r>
        <w:rPr>
          <w:rFonts w:ascii="Times New Roman" w:hAnsi="Times New Roman" w:cs="Times New Roman"/>
          <w:sz w:val="24"/>
          <w:szCs w:val="24"/>
        </w:rPr>
        <w:t xml:space="preserve">ani i </w:t>
      </w:r>
      <w:proofErr w:type="spellStart"/>
      <w:r>
        <w:rPr>
          <w:rFonts w:ascii="Times New Roman" w:hAnsi="Times New Roman" w:cs="Times New Roman"/>
          <w:sz w:val="24"/>
          <w:szCs w:val="24"/>
        </w:rPr>
        <w:t>Tomašanc</w:t>
      </w:r>
      <w:r w:rsidR="00681F64">
        <w:rPr>
          <w:rFonts w:ascii="Times New Roman" w:hAnsi="Times New Roman" w:cs="Times New Roman"/>
          <w:sz w:val="24"/>
          <w:szCs w:val="24"/>
        </w:rPr>
        <w:t>i</w:t>
      </w:r>
      <w:proofErr w:type="spellEnd"/>
      <w:r w:rsidR="00681F64">
        <w:rPr>
          <w:rFonts w:ascii="Times New Roman" w:hAnsi="Times New Roman" w:cs="Times New Roman"/>
          <w:sz w:val="24"/>
          <w:szCs w:val="24"/>
        </w:rPr>
        <w:t xml:space="preserve"> i obuhvaća dvije katastarske općine: Gorjani i </w:t>
      </w:r>
      <w:proofErr w:type="spellStart"/>
      <w:r w:rsidR="00681F64">
        <w:rPr>
          <w:rFonts w:ascii="Times New Roman" w:hAnsi="Times New Roman" w:cs="Times New Roman"/>
          <w:sz w:val="24"/>
          <w:szCs w:val="24"/>
        </w:rPr>
        <w:t>Tomašanci</w:t>
      </w:r>
      <w:proofErr w:type="spellEnd"/>
      <w:r w:rsidR="00681F64">
        <w:rPr>
          <w:rFonts w:ascii="Times New Roman" w:hAnsi="Times New Roman" w:cs="Times New Roman"/>
          <w:sz w:val="24"/>
          <w:szCs w:val="24"/>
        </w:rPr>
        <w:t>.</w:t>
      </w:r>
    </w:p>
    <w:p w14:paraId="518FC78F" w14:textId="77777777" w:rsidR="0066092E" w:rsidRDefault="0066092E" w:rsidP="002258FA">
      <w:pPr>
        <w:tabs>
          <w:tab w:val="left" w:pos="4005"/>
        </w:tabs>
        <w:spacing w:after="0" w:line="240" w:lineRule="auto"/>
        <w:rPr>
          <w:noProof/>
          <w:lang w:eastAsia="hr-HR"/>
        </w:rPr>
      </w:pPr>
    </w:p>
    <w:p w14:paraId="105BA475" w14:textId="6F9465D9" w:rsidR="001044BD" w:rsidRPr="00707FEF" w:rsidRDefault="00C65D56" w:rsidP="00707FEF">
      <w:pPr>
        <w:rPr>
          <w:lang w:eastAsia="hr-HR"/>
        </w:rPr>
      </w:pPr>
      <w:r>
        <w:rPr>
          <w:noProof/>
          <w:lang w:eastAsia="hr-HR"/>
        </w:rPr>
        <w:drawing>
          <wp:inline distT="0" distB="0" distL="0" distR="0" wp14:anchorId="552EA040" wp14:editId="7872C830">
            <wp:extent cx="6202680" cy="8157210"/>
            <wp:effectExtent l="0" t="0" r="7620" b="0"/>
            <wp:docPr id="1721236498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2680" cy="8157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CEF5400" w14:textId="155DD631" w:rsidR="006C61C3" w:rsidRPr="0066092E" w:rsidRDefault="006C61C3" w:rsidP="0066092E">
      <w:pPr>
        <w:keepNext/>
        <w:keepLines/>
        <w:numPr>
          <w:ilvl w:val="0"/>
          <w:numId w:val="2"/>
        </w:numPr>
        <w:spacing w:after="0" w:line="240" w:lineRule="auto"/>
        <w:ind w:left="284" w:hanging="284"/>
        <w:jc w:val="both"/>
        <w:outlineLvl w:val="0"/>
        <w:rPr>
          <w:rFonts w:ascii="Times New Roman" w:eastAsiaTheme="majorEastAsia" w:hAnsi="Times New Roman" w:cs="Times New Roman"/>
          <w:b/>
          <w:sz w:val="24"/>
          <w:szCs w:val="24"/>
        </w:rPr>
      </w:pPr>
      <w:bookmarkStart w:id="3" w:name="_Toc512267630"/>
      <w:r w:rsidRPr="0066092E">
        <w:rPr>
          <w:rFonts w:ascii="Times New Roman" w:eastAsiaTheme="majorEastAsia" w:hAnsi="Times New Roman" w:cs="Times New Roman"/>
          <w:b/>
          <w:sz w:val="24"/>
          <w:szCs w:val="24"/>
        </w:rPr>
        <w:lastRenderedPageBreak/>
        <w:t>GOSPODARENJE POLJOPRIVREDNIM ZEMLJIŠTEM U VLASNIŠTVU REPUBLIKE HRVATSKE</w:t>
      </w:r>
      <w:bookmarkEnd w:id="3"/>
      <w:r w:rsidRPr="0066092E">
        <w:rPr>
          <w:rFonts w:ascii="Times New Roman" w:eastAsiaTheme="majorEastAsia" w:hAnsi="Times New Roman" w:cs="Times New Roman"/>
          <w:b/>
          <w:sz w:val="24"/>
          <w:szCs w:val="24"/>
        </w:rPr>
        <w:t xml:space="preserve"> ZA OPĆINU GORJANI</w:t>
      </w:r>
    </w:p>
    <w:p w14:paraId="34766F73" w14:textId="77777777" w:rsidR="006C61C3" w:rsidRPr="006C61C3" w:rsidRDefault="006C61C3" w:rsidP="006C61C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E9E5489" w14:textId="3DE3A9E5" w:rsidR="006C61C3" w:rsidRPr="006C61C3" w:rsidRDefault="006C61C3" w:rsidP="006C61C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r-HR"/>
        </w:rPr>
      </w:pPr>
      <w:r w:rsidRPr="006C61C3">
        <w:rPr>
          <w:rFonts w:ascii="Times New Roman" w:hAnsi="Times New Roman" w:cs="Times New Roman"/>
          <w:sz w:val="24"/>
          <w:szCs w:val="24"/>
        </w:rPr>
        <w:t>Sukladno Zakonu o poljoprivrednom zemljištu (</w:t>
      </w:r>
      <w:r w:rsidR="00AA068F">
        <w:rPr>
          <w:rFonts w:ascii="Times New Roman" w:hAnsi="Times New Roman" w:cs="Times New Roman"/>
          <w:sz w:val="24"/>
          <w:szCs w:val="24"/>
        </w:rPr>
        <w:t xml:space="preserve">„Narodne novine“ broj: </w:t>
      </w:r>
      <w:r w:rsidRPr="006C61C3">
        <w:rPr>
          <w:rFonts w:ascii="Times New Roman" w:hAnsi="Times New Roman" w:cs="Times New Roman"/>
          <w:sz w:val="24"/>
          <w:szCs w:val="24"/>
        </w:rPr>
        <w:t xml:space="preserve"> 20/18</w:t>
      </w:r>
      <w:r w:rsidR="00AA068F">
        <w:rPr>
          <w:rFonts w:ascii="Times New Roman" w:hAnsi="Times New Roman" w:cs="Times New Roman"/>
          <w:sz w:val="24"/>
          <w:szCs w:val="24"/>
        </w:rPr>
        <w:t>.</w:t>
      </w:r>
      <w:r w:rsidRPr="006C61C3">
        <w:rPr>
          <w:rFonts w:ascii="Times New Roman" w:hAnsi="Times New Roman" w:cs="Times New Roman"/>
          <w:sz w:val="24"/>
          <w:szCs w:val="24"/>
        </w:rPr>
        <w:t>, 115/18</w:t>
      </w:r>
      <w:r w:rsidR="00AA068F">
        <w:rPr>
          <w:rFonts w:ascii="Times New Roman" w:hAnsi="Times New Roman" w:cs="Times New Roman"/>
          <w:sz w:val="24"/>
          <w:szCs w:val="24"/>
        </w:rPr>
        <w:t>.</w:t>
      </w:r>
      <w:r w:rsidRPr="006C61C3">
        <w:rPr>
          <w:rFonts w:ascii="Times New Roman" w:hAnsi="Times New Roman" w:cs="Times New Roman"/>
          <w:sz w:val="24"/>
          <w:szCs w:val="24"/>
        </w:rPr>
        <w:t>, 98/19</w:t>
      </w:r>
      <w:r w:rsidR="00AA068F">
        <w:rPr>
          <w:rFonts w:ascii="Times New Roman" w:hAnsi="Times New Roman" w:cs="Times New Roman"/>
          <w:sz w:val="24"/>
          <w:szCs w:val="24"/>
        </w:rPr>
        <w:t>.</w:t>
      </w:r>
      <w:r w:rsidRPr="006C61C3">
        <w:rPr>
          <w:rFonts w:ascii="Times New Roman" w:hAnsi="Times New Roman" w:cs="Times New Roman"/>
          <w:sz w:val="24"/>
          <w:szCs w:val="24"/>
        </w:rPr>
        <w:t xml:space="preserve"> </w:t>
      </w:r>
      <w:r w:rsidR="00AA068F">
        <w:rPr>
          <w:rFonts w:ascii="Times New Roman" w:hAnsi="Times New Roman" w:cs="Times New Roman"/>
          <w:sz w:val="24"/>
          <w:szCs w:val="24"/>
        </w:rPr>
        <w:t xml:space="preserve">i </w:t>
      </w:r>
      <w:r w:rsidRPr="006C61C3">
        <w:rPr>
          <w:rFonts w:ascii="Times New Roman" w:hAnsi="Times New Roman" w:cs="Times New Roman"/>
          <w:sz w:val="24"/>
          <w:szCs w:val="24"/>
        </w:rPr>
        <w:t>57</w:t>
      </w:r>
      <w:r w:rsidR="00AA068F">
        <w:rPr>
          <w:rFonts w:ascii="Times New Roman" w:hAnsi="Times New Roman" w:cs="Times New Roman"/>
          <w:sz w:val="24"/>
          <w:szCs w:val="24"/>
        </w:rPr>
        <w:t>.</w:t>
      </w:r>
      <w:r w:rsidRPr="006C61C3">
        <w:rPr>
          <w:rFonts w:ascii="Times New Roman" w:hAnsi="Times New Roman" w:cs="Times New Roman"/>
          <w:sz w:val="24"/>
          <w:szCs w:val="24"/>
        </w:rPr>
        <w:t>/22</w:t>
      </w:r>
      <w:r w:rsidR="00681F64">
        <w:rPr>
          <w:rFonts w:ascii="Times New Roman" w:hAnsi="Times New Roman" w:cs="Times New Roman"/>
          <w:sz w:val="24"/>
          <w:szCs w:val="24"/>
        </w:rPr>
        <w:t>.</w:t>
      </w:r>
      <w:r w:rsidRPr="006C61C3">
        <w:rPr>
          <w:rFonts w:ascii="Times New Roman" w:hAnsi="Times New Roman" w:cs="Times New Roman"/>
          <w:sz w:val="24"/>
          <w:szCs w:val="24"/>
        </w:rPr>
        <w:t>)  p</w:t>
      </w:r>
      <w:r w:rsidRPr="006C61C3">
        <w:rPr>
          <w:rFonts w:ascii="Times New Roman" w:hAnsi="Times New Roman" w:cs="Times New Roman"/>
          <w:color w:val="000000"/>
          <w:sz w:val="24"/>
          <w:szCs w:val="24"/>
        </w:rPr>
        <w:t xml:space="preserve">oljoprivredno zemljište je dobro od interesa za Republiku Hrvatsku i ima njezinu osobitu zaštitu. </w:t>
      </w:r>
      <w:r w:rsidRPr="006C61C3">
        <w:rPr>
          <w:rFonts w:ascii="Times New Roman" w:eastAsia="Times New Roman" w:hAnsi="Times New Roman" w:cs="Times New Roman"/>
          <w:sz w:val="24"/>
          <w:szCs w:val="24"/>
          <w:lang w:eastAsia="hr-HR"/>
        </w:rPr>
        <w:t>Poljoprivrednim zemljištem u smislu ovoga Zakona smatraju se poljoprivredne površine koje su po načinu uporabe u katastru opisane kao: oranice, vrtovi, livade, pašnjaci, voćnjaci, maslinici, vinogradi, ribnjaci, trstici i močvare kao i drugo zemljište koje se može privesti poljoprivrednoj proizvodnji</w:t>
      </w:r>
      <w:r>
        <w:rPr>
          <w:rFonts w:ascii="Times New Roman" w:eastAsia="Times New Roman" w:hAnsi="Times New Roman" w:cs="Times New Roman"/>
          <w:sz w:val="24"/>
          <w:szCs w:val="24"/>
          <w:lang w:eastAsia="hr-HR"/>
        </w:rPr>
        <w:t xml:space="preserve"> sukladno prostornom planu</w:t>
      </w:r>
      <w:r w:rsidRPr="006C61C3">
        <w:rPr>
          <w:rFonts w:ascii="Times New Roman" w:eastAsia="Times New Roman" w:hAnsi="Times New Roman" w:cs="Times New Roman"/>
          <w:sz w:val="24"/>
          <w:szCs w:val="24"/>
          <w:lang w:eastAsia="hr-HR"/>
        </w:rPr>
        <w:t xml:space="preserve">. </w:t>
      </w:r>
    </w:p>
    <w:p w14:paraId="5B1DE9BA" w14:textId="77777777" w:rsidR="006C61C3" w:rsidRPr="006C61C3" w:rsidRDefault="006C61C3" w:rsidP="006C61C3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14:paraId="259C7C3C" w14:textId="77777777" w:rsidR="006C61C3" w:rsidRDefault="006C61C3" w:rsidP="006C61C3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6C61C3">
        <w:rPr>
          <w:rFonts w:ascii="Times New Roman" w:hAnsi="Times New Roman" w:cs="Times New Roman"/>
          <w:color w:val="000000"/>
          <w:sz w:val="24"/>
          <w:szCs w:val="24"/>
        </w:rPr>
        <w:t>Poljoprivredno zemljište mora se održavati pogodnim za poljoprivrednu</w:t>
      </w:r>
      <w:r w:rsidRPr="006C61C3">
        <w:rPr>
          <w:rFonts w:ascii="Times New Roman" w:hAnsi="Times New Roman" w:cs="Times New Roman"/>
          <w:color w:val="000000"/>
          <w:sz w:val="24"/>
          <w:szCs w:val="24"/>
        </w:rPr>
        <w:br/>
        <w:t>proizvodnju. Pod održavanjem poljoprivrednog zemljišta pogodnim za poljoprivrednu</w:t>
      </w:r>
      <w:r w:rsidRPr="006C61C3">
        <w:rPr>
          <w:rFonts w:ascii="Times New Roman" w:hAnsi="Times New Roman" w:cs="Times New Roman"/>
          <w:color w:val="000000"/>
          <w:sz w:val="24"/>
          <w:szCs w:val="24"/>
        </w:rPr>
        <w:br/>
        <w:t>proizvodnju smatra se sprječavanje njegove zakorovljenosti i obrastanja višegodišnjim</w:t>
      </w:r>
      <w:r w:rsidRPr="006C61C3">
        <w:rPr>
          <w:rFonts w:ascii="Times New Roman" w:hAnsi="Times New Roman" w:cs="Times New Roman"/>
          <w:color w:val="000000"/>
          <w:sz w:val="24"/>
          <w:szCs w:val="24"/>
        </w:rPr>
        <w:br/>
        <w:t>raslinjem, kao i smanjenje njegove plodnosti.</w:t>
      </w:r>
    </w:p>
    <w:p w14:paraId="7F56C057" w14:textId="77777777" w:rsidR="006C61C3" w:rsidRDefault="006C61C3" w:rsidP="006C61C3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3E1DD2CD" w14:textId="77777777" w:rsidR="006C61C3" w:rsidRPr="00FB014C" w:rsidRDefault="006C61C3" w:rsidP="006C61C3">
      <w:pPr>
        <w:spacing w:after="135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r-HR"/>
        </w:rPr>
      </w:pPr>
      <w:r w:rsidRPr="00FB014C">
        <w:rPr>
          <w:rFonts w:ascii="Times New Roman" w:eastAsia="Times New Roman" w:hAnsi="Times New Roman" w:cs="Times New Roman"/>
          <w:sz w:val="24"/>
          <w:szCs w:val="24"/>
          <w:lang w:eastAsia="hr-HR"/>
        </w:rPr>
        <w:t>Raspolaganje poljoprivrednim zemljištem u vlasništvu države u smislu ovoga Zakona predstavlja: zakup i zakup za ribnjake, zakup zajedničkih pašnjaka,  zamjena, prodaja, prodaja izravnom pogodbom, davanje na korištenje izravnom pogodbom, razvrgnuće suvlasničke zajednice, osnivanje prava građenja i osnivanje prava služnosti.</w:t>
      </w:r>
    </w:p>
    <w:p w14:paraId="192CCC6E" w14:textId="77777777" w:rsidR="006C61C3" w:rsidRPr="006C61C3" w:rsidRDefault="006C61C3" w:rsidP="006C61C3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66AB5626" w14:textId="77777777" w:rsidR="006C61C3" w:rsidRPr="006C61C3" w:rsidRDefault="006C61C3" w:rsidP="006C61C3">
      <w:pPr>
        <w:spacing w:after="0" w:line="240" w:lineRule="auto"/>
        <w:jc w:val="both"/>
      </w:pPr>
      <w:r w:rsidRPr="006C61C3">
        <w:rPr>
          <w:rFonts w:ascii="Times New Roman" w:hAnsi="Times New Roman" w:cs="Times New Roman"/>
          <w:color w:val="000000"/>
          <w:sz w:val="24"/>
          <w:szCs w:val="24"/>
        </w:rPr>
        <w:t xml:space="preserve">Osnovna načela raspolaganja državnim poljoprivrednim zemljištem na području Općine </w:t>
      </w:r>
      <w:r>
        <w:rPr>
          <w:rFonts w:ascii="Times New Roman" w:hAnsi="Times New Roman" w:cs="Times New Roman"/>
          <w:color w:val="000000"/>
          <w:sz w:val="24"/>
          <w:szCs w:val="24"/>
        </w:rPr>
        <w:t>Gorjani</w:t>
      </w:r>
      <w:r w:rsidRPr="006C61C3">
        <w:rPr>
          <w:rFonts w:ascii="Times New Roman" w:hAnsi="Times New Roman" w:cs="Times New Roman"/>
          <w:color w:val="000000"/>
          <w:sz w:val="24"/>
          <w:szCs w:val="24"/>
        </w:rPr>
        <w:t xml:space="preserve"> su:</w:t>
      </w:r>
    </w:p>
    <w:p w14:paraId="5614E6DD" w14:textId="77777777" w:rsidR="006C61C3" w:rsidRPr="006C61C3" w:rsidRDefault="006C61C3" w:rsidP="006C61C3">
      <w:pPr>
        <w:numPr>
          <w:ilvl w:val="0"/>
          <w:numId w:val="3"/>
        </w:numPr>
        <w:spacing w:after="0"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6C61C3">
        <w:rPr>
          <w:rFonts w:ascii="Times New Roman" w:hAnsi="Times New Roman" w:cs="Times New Roman"/>
          <w:color w:val="000000"/>
          <w:sz w:val="24"/>
          <w:szCs w:val="24"/>
        </w:rPr>
        <w:t>Državno poljoprivredno zemljište mora biti u funkciji poljoprivredne proizvodnje</w:t>
      </w:r>
      <w:r w:rsidRPr="006C61C3">
        <w:rPr>
          <w:rFonts w:ascii="Times New Roman" w:hAnsi="Times New Roman" w:cs="Times New Roman"/>
          <w:color w:val="000000"/>
          <w:sz w:val="24"/>
          <w:szCs w:val="24"/>
        </w:rPr>
        <w:br/>
        <w:t xml:space="preserve">uzimajući u obzir tradicijsku proizvodnju </w:t>
      </w:r>
      <w:r w:rsidR="009075DF">
        <w:rPr>
          <w:rFonts w:ascii="Times New Roman" w:hAnsi="Times New Roman" w:cs="Times New Roman"/>
          <w:color w:val="000000"/>
          <w:sz w:val="24"/>
          <w:szCs w:val="24"/>
        </w:rPr>
        <w:t xml:space="preserve">Općine Gorjani </w:t>
      </w:r>
      <w:r w:rsidRPr="006C61C3">
        <w:rPr>
          <w:rFonts w:ascii="Times New Roman" w:hAnsi="Times New Roman" w:cs="Times New Roman"/>
          <w:color w:val="000000"/>
          <w:sz w:val="24"/>
          <w:szCs w:val="24"/>
        </w:rPr>
        <w:t xml:space="preserve">i specifičnosti pojedinih poljoprivrednih površina definiranih ovim Programom, </w:t>
      </w:r>
    </w:p>
    <w:p w14:paraId="7AE99E2C" w14:textId="32075BBE" w:rsidR="006C61C3" w:rsidRPr="006C61C3" w:rsidRDefault="006C61C3" w:rsidP="006C61C3">
      <w:pPr>
        <w:numPr>
          <w:ilvl w:val="0"/>
          <w:numId w:val="3"/>
        </w:numPr>
        <w:spacing w:after="0" w:line="240" w:lineRule="auto"/>
        <w:contextualSpacing/>
        <w:jc w:val="both"/>
      </w:pPr>
      <w:r w:rsidRPr="006C61C3">
        <w:rPr>
          <w:rFonts w:ascii="Times New Roman" w:hAnsi="Times New Roman" w:cs="Times New Roman"/>
          <w:color w:val="000000"/>
          <w:sz w:val="24"/>
          <w:szCs w:val="24"/>
        </w:rPr>
        <w:t xml:space="preserve">Općina </w:t>
      </w:r>
      <w:r w:rsidR="00E2517E">
        <w:rPr>
          <w:rFonts w:ascii="Times New Roman" w:hAnsi="Times New Roman" w:cs="Times New Roman"/>
          <w:color w:val="000000"/>
          <w:sz w:val="24"/>
          <w:szCs w:val="24"/>
        </w:rPr>
        <w:t>Gorjani</w:t>
      </w:r>
      <w:r w:rsidRPr="006C61C3">
        <w:rPr>
          <w:rFonts w:ascii="Times New Roman" w:hAnsi="Times New Roman" w:cs="Times New Roman"/>
          <w:color w:val="000000"/>
          <w:sz w:val="24"/>
          <w:szCs w:val="24"/>
        </w:rPr>
        <w:t xml:space="preserve"> sve slobodne površine državnog poljoprivrednog zemljišta odredi</w:t>
      </w:r>
      <w:r w:rsidR="00681F64">
        <w:rPr>
          <w:rFonts w:ascii="Times New Roman" w:hAnsi="Times New Roman" w:cs="Times New Roman"/>
          <w:color w:val="000000"/>
          <w:sz w:val="24"/>
          <w:szCs w:val="24"/>
        </w:rPr>
        <w:t xml:space="preserve">la je </w:t>
      </w:r>
      <w:r w:rsidRPr="006C61C3">
        <w:rPr>
          <w:rFonts w:ascii="Times New Roman" w:hAnsi="Times New Roman" w:cs="Times New Roman"/>
          <w:color w:val="000000"/>
          <w:sz w:val="24"/>
          <w:szCs w:val="24"/>
        </w:rPr>
        <w:t>za zakup</w:t>
      </w:r>
      <w:r w:rsidR="00722C4F">
        <w:rPr>
          <w:rFonts w:ascii="Times New Roman" w:hAnsi="Times New Roman" w:cs="Times New Roman"/>
          <w:color w:val="000000"/>
          <w:sz w:val="24"/>
          <w:szCs w:val="24"/>
        </w:rPr>
        <w:t xml:space="preserve"> i</w:t>
      </w:r>
      <w:r w:rsidRPr="006C61C3">
        <w:rPr>
          <w:rFonts w:ascii="Times New Roman" w:hAnsi="Times New Roman" w:cs="Times New Roman"/>
          <w:color w:val="000000"/>
          <w:sz w:val="24"/>
          <w:szCs w:val="24"/>
        </w:rPr>
        <w:t xml:space="preserve"> povrat,</w:t>
      </w:r>
      <w:r w:rsidR="00681F64">
        <w:rPr>
          <w:rFonts w:ascii="Times New Roman" w:hAnsi="Times New Roman" w:cs="Times New Roman"/>
          <w:color w:val="000000"/>
          <w:sz w:val="24"/>
          <w:szCs w:val="24"/>
        </w:rPr>
        <w:t xml:space="preserve"> kao i za ostale namjene.</w:t>
      </w:r>
    </w:p>
    <w:p w14:paraId="6F6601C8" w14:textId="132DF25B" w:rsidR="006C61C3" w:rsidRDefault="006C61C3" w:rsidP="006C61C3">
      <w:pPr>
        <w:numPr>
          <w:ilvl w:val="0"/>
          <w:numId w:val="3"/>
        </w:numPr>
        <w:spacing w:after="0"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6C61C3">
        <w:rPr>
          <w:rFonts w:ascii="Times New Roman" w:hAnsi="Times New Roman" w:cs="Times New Roman"/>
          <w:color w:val="000000"/>
          <w:sz w:val="24"/>
          <w:szCs w:val="24"/>
        </w:rPr>
        <w:t xml:space="preserve">Prilikom davanja u zakup </w:t>
      </w:r>
      <w:r w:rsidR="00E2517E">
        <w:rPr>
          <w:rFonts w:ascii="Times New Roman" w:hAnsi="Times New Roman" w:cs="Times New Roman"/>
          <w:color w:val="000000"/>
          <w:sz w:val="24"/>
          <w:szCs w:val="24"/>
        </w:rPr>
        <w:t xml:space="preserve">i povrat </w:t>
      </w:r>
      <w:r w:rsidRPr="006C61C3">
        <w:rPr>
          <w:rFonts w:ascii="Times New Roman" w:hAnsi="Times New Roman" w:cs="Times New Roman"/>
          <w:color w:val="000000"/>
          <w:sz w:val="24"/>
          <w:szCs w:val="24"/>
        </w:rPr>
        <w:t>državnog poljoprivrednog zemljišta poštivati će se odredbe Zakona</w:t>
      </w:r>
      <w:r w:rsidR="00E808D9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9075DF">
        <w:rPr>
          <w:rFonts w:ascii="Times New Roman" w:hAnsi="Times New Roman" w:cs="Times New Roman"/>
          <w:color w:val="000000"/>
          <w:sz w:val="24"/>
          <w:szCs w:val="24"/>
        </w:rPr>
        <w:t xml:space="preserve">o poljoprivrednom zemljištu </w:t>
      </w:r>
      <w:r w:rsidR="00E2517E">
        <w:rPr>
          <w:rFonts w:ascii="Times New Roman" w:hAnsi="Times New Roman" w:cs="Times New Roman"/>
          <w:color w:val="000000"/>
          <w:sz w:val="24"/>
          <w:szCs w:val="24"/>
        </w:rPr>
        <w:t>i podzakonskih propisa</w:t>
      </w:r>
      <w:r w:rsidRPr="006C61C3">
        <w:rPr>
          <w:rFonts w:ascii="Times New Roman" w:hAnsi="Times New Roman" w:cs="Times New Roman"/>
          <w:color w:val="000000"/>
          <w:sz w:val="24"/>
          <w:szCs w:val="24"/>
        </w:rPr>
        <w:t>,</w:t>
      </w:r>
    </w:p>
    <w:p w14:paraId="375F42FA" w14:textId="77777777" w:rsidR="009075DF" w:rsidRPr="006C61C3" w:rsidRDefault="009075DF" w:rsidP="006C61C3">
      <w:pPr>
        <w:numPr>
          <w:ilvl w:val="0"/>
          <w:numId w:val="3"/>
        </w:numPr>
        <w:spacing w:after="0"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Promjena namjene poljoprivrednog zemljišta u nepoljoprivredne svrhe provoditi će se u skladu s dokumentima prostornog uređenja,</w:t>
      </w:r>
    </w:p>
    <w:p w14:paraId="5C994B42" w14:textId="77777777" w:rsidR="006C61C3" w:rsidRDefault="006C61C3" w:rsidP="006C61C3">
      <w:pPr>
        <w:numPr>
          <w:ilvl w:val="0"/>
          <w:numId w:val="3"/>
        </w:numPr>
        <w:spacing w:after="0"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6C61C3">
        <w:rPr>
          <w:rFonts w:ascii="Times New Roman" w:hAnsi="Times New Roman" w:cs="Times New Roman"/>
          <w:color w:val="000000"/>
          <w:sz w:val="24"/>
          <w:szCs w:val="24"/>
        </w:rPr>
        <w:t>P</w:t>
      </w:r>
      <w:r w:rsidR="00E2517E">
        <w:rPr>
          <w:rFonts w:ascii="Times New Roman" w:hAnsi="Times New Roman" w:cs="Times New Roman"/>
          <w:color w:val="000000"/>
          <w:sz w:val="24"/>
          <w:szCs w:val="24"/>
        </w:rPr>
        <w:t>utem</w:t>
      </w:r>
      <w:r w:rsidRPr="006C61C3">
        <w:rPr>
          <w:rFonts w:ascii="Times New Roman" w:hAnsi="Times New Roman" w:cs="Times New Roman"/>
          <w:color w:val="000000"/>
          <w:sz w:val="24"/>
          <w:szCs w:val="24"/>
        </w:rPr>
        <w:t xml:space="preserve"> općinskih službi i nadležnih institucija provodit će se </w:t>
      </w:r>
      <w:r w:rsidR="00722C4F">
        <w:rPr>
          <w:rFonts w:ascii="Times New Roman" w:hAnsi="Times New Roman" w:cs="Times New Roman"/>
          <w:color w:val="000000"/>
          <w:sz w:val="24"/>
          <w:szCs w:val="24"/>
        </w:rPr>
        <w:t>nadzor nad provedbom ugovora o raspolaganju poljoprivrednim zemljištem u vlasništvu Republike Hrvatske.</w:t>
      </w:r>
    </w:p>
    <w:p w14:paraId="59E9C439" w14:textId="77777777" w:rsidR="00681F64" w:rsidRDefault="00681F64" w:rsidP="009D2A85">
      <w:pPr>
        <w:spacing w:after="0" w:line="240" w:lineRule="auto"/>
        <w:ind w:left="720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45F4A416" w14:textId="46148803" w:rsidR="00A90C3E" w:rsidRDefault="00A90C3E" w:rsidP="00C36447">
      <w:pPr>
        <w:spacing w:after="0"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Prvim </w:t>
      </w:r>
      <w:r w:rsidR="00C36447">
        <w:rPr>
          <w:rFonts w:ascii="Times New Roman" w:hAnsi="Times New Roman" w:cs="Times New Roman"/>
          <w:color w:val="000000"/>
          <w:sz w:val="24"/>
          <w:szCs w:val="24"/>
        </w:rPr>
        <w:t xml:space="preserve">Izmjena i dopunama Programa </w:t>
      </w:r>
      <w:r w:rsidR="00DB5416">
        <w:rPr>
          <w:rFonts w:ascii="Times New Roman" w:hAnsi="Times New Roman" w:cs="Times New Roman"/>
          <w:color w:val="000000"/>
          <w:sz w:val="24"/>
          <w:szCs w:val="24"/>
        </w:rPr>
        <w:t xml:space="preserve">raspolaganja </w:t>
      </w:r>
      <w:r w:rsidR="00C36447">
        <w:rPr>
          <w:rFonts w:ascii="Times New Roman" w:hAnsi="Times New Roman" w:cs="Times New Roman"/>
          <w:color w:val="000000"/>
          <w:sz w:val="24"/>
          <w:szCs w:val="24"/>
        </w:rPr>
        <w:t>poljoprivredn</w:t>
      </w:r>
      <w:r w:rsidR="00DB5416">
        <w:rPr>
          <w:rFonts w:ascii="Times New Roman" w:hAnsi="Times New Roman" w:cs="Times New Roman"/>
          <w:color w:val="000000"/>
          <w:sz w:val="24"/>
          <w:szCs w:val="24"/>
        </w:rPr>
        <w:t>im</w:t>
      </w:r>
      <w:r w:rsidR="00C36447">
        <w:rPr>
          <w:rFonts w:ascii="Times New Roman" w:hAnsi="Times New Roman" w:cs="Times New Roman"/>
          <w:color w:val="000000"/>
          <w:sz w:val="24"/>
          <w:szCs w:val="24"/>
        </w:rPr>
        <w:t xml:space="preserve"> zemljišt</w:t>
      </w:r>
      <w:r w:rsidR="00DB5416">
        <w:rPr>
          <w:rFonts w:ascii="Times New Roman" w:hAnsi="Times New Roman" w:cs="Times New Roman"/>
          <w:color w:val="000000"/>
          <w:sz w:val="24"/>
          <w:szCs w:val="24"/>
        </w:rPr>
        <w:t>em</w:t>
      </w:r>
      <w:r w:rsidR="00C36447">
        <w:rPr>
          <w:rFonts w:ascii="Times New Roman" w:hAnsi="Times New Roman" w:cs="Times New Roman"/>
          <w:color w:val="000000"/>
          <w:sz w:val="24"/>
          <w:szCs w:val="24"/>
        </w:rPr>
        <w:t xml:space="preserve"> u vlasništvu Republike Hrvatske </w:t>
      </w:r>
      <w:r w:rsidR="00DB5416">
        <w:rPr>
          <w:rFonts w:ascii="Times New Roman" w:hAnsi="Times New Roman" w:cs="Times New Roman"/>
          <w:color w:val="000000"/>
          <w:sz w:val="24"/>
          <w:szCs w:val="24"/>
        </w:rPr>
        <w:t>na području Općine Gorjani</w:t>
      </w:r>
      <w:r w:rsidR="00C75BDF">
        <w:rPr>
          <w:rFonts w:ascii="Times New Roman" w:hAnsi="Times New Roman" w:cs="Times New Roman"/>
          <w:color w:val="000000"/>
          <w:sz w:val="24"/>
          <w:szCs w:val="24"/>
        </w:rPr>
        <w:t xml:space="preserve"> izvršene su određene izmjene u </w:t>
      </w:r>
      <w:r w:rsidR="00C36447">
        <w:rPr>
          <w:rFonts w:ascii="Times New Roman" w:hAnsi="Times New Roman" w:cs="Times New Roman"/>
          <w:color w:val="000000"/>
          <w:sz w:val="24"/>
          <w:szCs w:val="24"/>
        </w:rPr>
        <w:t>podaci</w:t>
      </w:r>
      <w:r w:rsidR="00C75BDF">
        <w:rPr>
          <w:rFonts w:ascii="Times New Roman" w:hAnsi="Times New Roman" w:cs="Times New Roman"/>
          <w:color w:val="000000"/>
          <w:sz w:val="24"/>
          <w:szCs w:val="24"/>
        </w:rPr>
        <w:t>ma</w:t>
      </w:r>
      <w:r w:rsidR="00C36447">
        <w:rPr>
          <w:rFonts w:ascii="Times New Roman" w:hAnsi="Times New Roman" w:cs="Times New Roman"/>
          <w:color w:val="000000"/>
          <w:sz w:val="24"/>
          <w:szCs w:val="24"/>
        </w:rPr>
        <w:t xml:space="preserve"> o katarskim česticama  u katastarskoj općini </w:t>
      </w:r>
      <w:proofErr w:type="spellStart"/>
      <w:r w:rsidR="00C36447">
        <w:rPr>
          <w:rFonts w:ascii="Times New Roman" w:hAnsi="Times New Roman" w:cs="Times New Roman"/>
          <w:color w:val="000000"/>
          <w:sz w:val="24"/>
          <w:szCs w:val="24"/>
        </w:rPr>
        <w:t>Tomašanci</w:t>
      </w:r>
      <w:proofErr w:type="spellEnd"/>
      <w:r w:rsidR="00DB5416">
        <w:rPr>
          <w:rFonts w:ascii="Times New Roman" w:hAnsi="Times New Roman" w:cs="Times New Roman"/>
          <w:color w:val="000000"/>
          <w:sz w:val="24"/>
          <w:szCs w:val="24"/>
        </w:rPr>
        <w:t>,</w:t>
      </w:r>
      <w:r w:rsidR="00C36447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C75BDF">
        <w:rPr>
          <w:rFonts w:ascii="Times New Roman" w:hAnsi="Times New Roman" w:cs="Times New Roman"/>
          <w:color w:val="000000"/>
          <w:sz w:val="24"/>
          <w:szCs w:val="24"/>
        </w:rPr>
        <w:t>kao i određene izmjene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C75BDF">
        <w:rPr>
          <w:rFonts w:ascii="Times New Roman" w:hAnsi="Times New Roman" w:cs="Times New Roman"/>
          <w:color w:val="000000"/>
          <w:sz w:val="24"/>
          <w:szCs w:val="24"/>
        </w:rPr>
        <w:t>kod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dosadašnji</w:t>
      </w:r>
      <w:r w:rsidR="00C75BDF">
        <w:rPr>
          <w:rFonts w:ascii="Times New Roman" w:hAnsi="Times New Roman" w:cs="Times New Roman"/>
          <w:color w:val="000000"/>
          <w:sz w:val="24"/>
          <w:szCs w:val="24"/>
        </w:rPr>
        <w:t>h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oblicima raspolaganja u obje katastarske općine.</w:t>
      </w:r>
    </w:p>
    <w:p w14:paraId="298CF07E" w14:textId="77777777" w:rsidR="00A90C3E" w:rsidRDefault="00A90C3E" w:rsidP="00C36447">
      <w:pPr>
        <w:spacing w:after="0"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29993FB1" w14:textId="062A8DC2" w:rsidR="009D2A85" w:rsidRDefault="00C36447" w:rsidP="00C36447">
      <w:pPr>
        <w:spacing w:after="0"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Radi cjelovitog prikaza </w:t>
      </w:r>
      <w:r w:rsidR="00A90C3E">
        <w:rPr>
          <w:rFonts w:ascii="Times New Roman" w:hAnsi="Times New Roman" w:cs="Times New Roman"/>
          <w:color w:val="000000"/>
          <w:sz w:val="24"/>
          <w:szCs w:val="24"/>
        </w:rPr>
        <w:t xml:space="preserve">Prvih Izmjena i dopuna 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Programa raspolaganja poljoprivrednim zemljištem u vlasništvu Republike Hrvatske na području Općine Gorjani svi </w:t>
      </w:r>
      <w:r w:rsidR="009D5FFA">
        <w:rPr>
          <w:rFonts w:ascii="Times New Roman" w:hAnsi="Times New Roman" w:cs="Times New Roman"/>
          <w:color w:val="000000"/>
          <w:sz w:val="24"/>
          <w:szCs w:val="24"/>
        </w:rPr>
        <w:t xml:space="preserve">kartografski 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prikazani su dani za obje katastarske općine, Gorjane i </w:t>
      </w:r>
      <w:proofErr w:type="spellStart"/>
      <w:r>
        <w:rPr>
          <w:rFonts w:ascii="Times New Roman" w:hAnsi="Times New Roman" w:cs="Times New Roman"/>
          <w:color w:val="000000"/>
          <w:sz w:val="24"/>
          <w:szCs w:val="24"/>
        </w:rPr>
        <w:t>Tomašance</w:t>
      </w:r>
      <w:proofErr w:type="spellEnd"/>
      <w:r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772D3A98" w14:textId="77777777" w:rsidR="009D2A85" w:rsidRDefault="009D2A85" w:rsidP="009D2A85">
      <w:pPr>
        <w:spacing w:after="0" w:line="240" w:lineRule="auto"/>
        <w:ind w:left="720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1D2DDC7F" w14:textId="77777777" w:rsidR="009D2A85" w:rsidRDefault="009D2A85" w:rsidP="009D2A85">
      <w:pPr>
        <w:spacing w:after="0" w:line="240" w:lineRule="auto"/>
        <w:ind w:left="720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0370B09C" w14:textId="77777777" w:rsidR="009D2A85" w:rsidRDefault="009D2A85" w:rsidP="009D2A85">
      <w:pPr>
        <w:spacing w:after="0" w:line="240" w:lineRule="auto"/>
        <w:ind w:left="720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1533F431" w14:textId="77777777" w:rsidR="009D2A85" w:rsidRDefault="009D2A85" w:rsidP="009D2A85">
      <w:pPr>
        <w:spacing w:after="0" w:line="240" w:lineRule="auto"/>
        <w:ind w:left="720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052BB307" w14:textId="77777777" w:rsidR="009D2A85" w:rsidRDefault="009D2A85" w:rsidP="009D2A85">
      <w:pPr>
        <w:spacing w:after="0" w:line="240" w:lineRule="auto"/>
        <w:ind w:left="720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787FC1FF" w14:textId="77777777" w:rsidR="009D2A85" w:rsidRDefault="009D2A85" w:rsidP="009D2A85">
      <w:pPr>
        <w:spacing w:after="0" w:line="240" w:lineRule="auto"/>
        <w:ind w:left="720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58424527" w14:textId="77777777" w:rsidR="009D2A85" w:rsidRDefault="009D2A85" w:rsidP="009D2A85">
      <w:pPr>
        <w:spacing w:after="0" w:line="240" w:lineRule="auto"/>
        <w:ind w:left="720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0163CA34" w14:textId="77777777" w:rsidR="009D2A85" w:rsidRDefault="009D2A85" w:rsidP="009D2A85">
      <w:pPr>
        <w:spacing w:after="0" w:line="240" w:lineRule="auto"/>
        <w:ind w:left="720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05EEAF39" w14:textId="77777777" w:rsidR="009D2A85" w:rsidRDefault="009D2A85" w:rsidP="009D5FFA">
      <w:pPr>
        <w:spacing w:after="0"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30C4DC93" w14:textId="4CAF8C55" w:rsidR="009D2A85" w:rsidRPr="006C61C3" w:rsidRDefault="00C65D56" w:rsidP="009D2A85">
      <w:pPr>
        <w:spacing w:after="0"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noProof/>
          <w:lang w:eastAsia="hr-HR"/>
        </w:rPr>
        <w:lastRenderedPageBreak/>
        <w:drawing>
          <wp:inline distT="0" distB="0" distL="0" distR="0" wp14:anchorId="05A765FC" wp14:editId="0F89E9F0">
            <wp:extent cx="6172200" cy="8735786"/>
            <wp:effectExtent l="0" t="0" r="0" b="8255"/>
            <wp:docPr id="4" name="Slika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7165" cy="87428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BEBD51" w14:textId="77777777" w:rsidR="009D2A85" w:rsidRDefault="009D2A85" w:rsidP="00C36447">
      <w:pPr>
        <w:spacing w:after="0"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2A9CE472" w14:textId="7B5CC292" w:rsidR="009D2A85" w:rsidRDefault="003F01DD" w:rsidP="005F17EB">
      <w:pPr>
        <w:spacing w:after="0"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</w:rPr>
        <w:lastRenderedPageBreak/>
        <w:drawing>
          <wp:inline distT="0" distB="0" distL="0" distR="0" wp14:anchorId="06D6ED39" wp14:editId="6ABF14B4">
            <wp:extent cx="6210300" cy="8157210"/>
            <wp:effectExtent l="0" t="0" r="0" b="0"/>
            <wp:docPr id="428604594" name="Slika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8157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8521F97" w14:textId="450E4CA3" w:rsidR="005F17EB" w:rsidRDefault="005F17EB" w:rsidP="005F17EB">
      <w:pPr>
        <w:spacing w:after="0"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</w:rPr>
        <w:lastRenderedPageBreak/>
        <w:drawing>
          <wp:inline distT="0" distB="0" distL="0" distR="0" wp14:anchorId="509EF21D" wp14:editId="2C196AA7">
            <wp:extent cx="6202680" cy="8899814"/>
            <wp:effectExtent l="0" t="0" r="7620" b="0"/>
            <wp:docPr id="1425418510" name="Slika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5418510" name="Slika 1425418510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1813" cy="89129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F4B025" w14:textId="77777777" w:rsidR="009D2A85" w:rsidRDefault="009D2A85" w:rsidP="006C61C3">
      <w:pPr>
        <w:spacing w:after="0" w:line="240" w:lineRule="auto"/>
        <w:ind w:left="720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200EF02B" w14:textId="64860B25" w:rsidR="009D2A85" w:rsidRDefault="009D2A85" w:rsidP="00C36447">
      <w:pPr>
        <w:spacing w:after="0"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782056BE" w14:textId="3145A7C0" w:rsidR="009D2A85" w:rsidRDefault="005F17EB" w:rsidP="009D2A85">
      <w:pPr>
        <w:spacing w:after="0" w:line="240" w:lineRule="auto"/>
        <w:contextualSpacing/>
        <w:jc w:val="both"/>
        <w:rPr>
          <w:rFonts w:ascii="Times New Roman" w:hAnsi="Times New Roman" w:cs="Times New Roman"/>
          <w:noProof/>
          <w:color w:val="000000"/>
          <w:sz w:val="24"/>
          <w:szCs w:val="24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</w:rPr>
        <w:lastRenderedPageBreak/>
        <w:drawing>
          <wp:inline distT="0" distB="0" distL="0" distR="0" wp14:anchorId="58412DE4" wp14:editId="10F1ECE3">
            <wp:extent cx="6111240" cy="8674100"/>
            <wp:effectExtent l="0" t="0" r="3810" b="0"/>
            <wp:docPr id="1969940048" name="Slika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9940048" name="Slika 1969940048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4677" cy="86789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17B1FD" w14:textId="77777777" w:rsidR="00DB5416" w:rsidRDefault="00DB5416" w:rsidP="00DB5416">
      <w:pPr>
        <w:rPr>
          <w:rFonts w:ascii="Times New Roman" w:hAnsi="Times New Roman" w:cs="Times New Roman"/>
          <w:noProof/>
          <w:color w:val="000000"/>
          <w:sz w:val="24"/>
          <w:szCs w:val="24"/>
        </w:rPr>
      </w:pPr>
    </w:p>
    <w:p w14:paraId="506BC091" w14:textId="1CF762F3" w:rsidR="00DB5416" w:rsidRPr="00DB5416" w:rsidRDefault="00DB5416" w:rsidP="00DB5416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599BB37B" wp14:editId="4EE5D417">
            <wp:extent cx="6210300" cy="8146415"/>
            <wp:effectExtent l="0" t="0" r="0" b="6985"/>
            <wp:docPr id="286773934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773934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210300" cy="8146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ACAEEA" w14:textId="4A52838D" w:rsidR="006C61C3" w:rsidRPr="006C61C3" w:rsidRDefault="006C61C3" w:rsidP="00DB5416">
      <w:pPr>
        <w:spacing w:after="0" w:line="240" w:lineRule="auto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7ABEEC18" w14:textId="1474D48B" w:rsidR="006C61C3" w:rsidRPr="006C61C3" w:rsidRDefault="006C61C3" w:rsidP="00C36447">
      <w:pPr>
        <w:spacing w:after="0" w:line="240" w:lineRule="auto"/>
        <w:ind w:left="720"/>
        <w:contextualSpacing/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14:paraId="0974518E" w14:textId="51D1E7DE" w:rsidR="006C61C3" w:rsidRDefault="005F17EB" w:rsidP="006C61C3">
      <w:pPr>
        <w:keepNext/>
        <w:keepLines/>
        <w:spacing w:after="0" w:line="240" w:lineRule="auto"/>
        <w:jc w:val="both"/>
        <w:outlineLvl w:val="0"/>
        <w:rPr>
          <w:rFonts w:asciiTheme="majorHAnsi" w:hAnsiTheme="majorHAnsi" w:cstheme="majorBidi"/>
          <w:sz w:val="32"/>
          <w:szCs w:val="32"/>
        </w:rPr>
      </w:pPr>
      <w:r>
        <w:rPr>
          <w:rFonts w:asciiTheme="majorHAnsi" w:hAnsiTheme="majorHAnsi" w:cstheme="majorBidi"/>
          <w:noProof/>
          <w:sz w:val="32"/>
          <w:szCs w:val="32"/>
        </w:rPr>
        <w:lastRenderedPageBreak/>
        <w:drawing>
          <wp:inline distT="0" distB="0" distL="0" distR="0" wp14:anchorId="7CB92150" wp14:editId="53E19A86">
            <wp:extent cx="6164580" cy="8146415"/>
            <wp:effectExtent l="0" t="0" r="7620" b="6985"/>
            <wp:docPr id="1956592972" name="Slika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6592972" name="Slika 1956592972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64580" cy="8146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695960" w14:textId="77777777" w:rsidR="009D2A85" w:rsidRDefault="009D2A85" w:rsidP="006C61C3">
      <w:pPr>
        <w:keepNext/>
        <w:keepLines/>
        <w:spacing w:after="0" w:line="240" w:lineRule="auto"/>
        <w:jc w:val="both"/>
        <w:outlineLvl w:val="0"/>
        <w:rPr>
          <w:rFonts w:asciiTheme="majorHAnsi" w:hAnsiTheme="majorHAnsi" w:cstheme="majorBidi"/>
          <w:sz w:val="32"/>
          <w:szCs w:val="32"/>
        </w:rPr>
      </w:pPr>
    </w:p>
    <w:p w14:paraId="3A9698D5" w14:textId="77777777" w:rsidR="009D2A85" w:rsidRDefault="009D2A85" w:rsidP="006C61C3">
      <w:pPr>
        <w:keepNext/>
        <w:keepLines/>
        <w:spacing w:after="0" w:line="240" w:lineRule="auto"/>
        <w:jc w:val="both"/>
        <w:outlineLvl w:val="0"/>
        <w:rPr>
          <w:rFonts w:asciiTheme="majorHAnsi" w:hAnsiTheme="majorHAnsi" w:cstheme="majorBidi"/>
          <w:sz w:val="32"/>
          <w:szCs w:val="32"/>
        </w:rPr>
      </w:pPr>
    </w:p>
    <w:p w14:paraId="3E71FEDE" w14:textId="77777777" w:rsidR="009D2A85" w:rsidRDefault="009D2A85" w:rsidP="006C61C3">
      <w:pPr>
        <w:keepNext/>
        <w:keepLines/>
        <w:spacing w:after="0" w:line="240" w:lineRule="auto"/>
        <w:jc w:val="both"/>
        <w:outlineLvl w:val="0"/>
        <w:rPr>
          <w:rFonts w:asciiTheme="majorHAnsi" w:hAnsiTheme="majorHAnsi" w:cstheme="majorBidi"/>
          <w:sz w:val="32"/>
          <w:szCs w:val="32"/>
        </w:rPr>
      </w:pPr>
    </w:p>
    <w:p w14:paraId="39C37C89" w14:textId="77777777" w:rsidR="00F125DA" w:rsidRDefault="00F125DA" w:rsidP="006C61C3">
      <w:pPr>
        <w:keepNext/>
        <w:keepLines/>
        <w:spacing w:after="0" w:line="240" w:lineRule="auto"/>
        <w:jc w:val="both"/>
        <w:outlineLvl w:val="0"/>
        <w:rPr>
          <w:rFonts w:asciiTheme="majorHAnsi" w:hAnsiTheme="majorHAnsi" w:cstheme="majorBidi"/>
          <w:sz w:val="32"/>
          <w:szCs w:val="32"/>
        </w:rPr>
      </w:pPr>
    </w:p>
    <w:p w14:paraId="1CBE3652" w14:textId="77777777" w:rsidR="00F125DA" w:rsidRDefault="00F125DA" w:rsidP="006C61C3">
      <w:pPr>
        <w:keepNext/>
        <w:keepLines/>
        <w:spacing w:after="0" w:line="240" w:lineRule="auto"/>
        <w:jc w:val="both"/>
        <w:outlineLvl w:val="0"/>
        <w:rPr>
          <w:rFonts w:asciiTheme="majorHAnsi" w:hAnsiTheme="majorHAnsi" w:cstheme="majorBidi"/>
          <w:sz w:val="32"/>
          <w:szCs w:val="32"/>
        </w:rPr>
      </w:pPr>
    </w:p>
    <w:p w14:paraId="76505EEF" w14:textId="2ED5FA97" w:rsidR="00F125DA" w:rsidRDefault="00F125DA" w:rsidP="006C61C3">
      <w:pPr>
        <w:keepNext/>
        <w:keepLines/>
        <w:spacing w:after="0" w:line="240" w:lineRule="auto"/>
        <w:jc w:val="both"/>
        <w:outlineLvl w:val="0"/>
        <w:rPr>
          <w:rFonts w:asciiTheme="majorHAnsi" w:hAnsiTheme="majorHAnsi" w:cstheme="majorBidi"/>
          <w:sz w:val="32"/>
          <w:szCs w:val="32"/>
        </w:rPr>
      </w:pPr>
      <w:r>
        <w:rPr>
          <w:rFonts w:asciiTheme="majorHAnsi" w:hAnsiTheme="majorHAnsi" w:cstheme="majorBidi"/>
          <w:noProof/>
          <w:sz w:val="32"/>
          <w:szCs w:val="32"/>
        </w:rPr>
        <w:lastRenderedPageBreak/>
        <w:drawing>
          <wp:inline distT="0" distB="0" distL="0" distR="0" wp14:anchorId="61FB2EF2" wp14:editId="7F081E2E">
            <wp:extent cx="5760720" cy="7565958"/>
            <wp:effectExtent l="0" t="0" r="0" b="0"/>
            <wp:docPr id="1537082080" name="Slika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7082080" name="Slika 1537082080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5659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4B5C2C" w14:textId="77777777" w:rsidR="009D2A85" w:rsidRDefault="009D2A85" w:rsidP="006C61C3">
      <w:pPr>
        <w:keepNext/>
        <w:keepLines/>
        <w:spacing w:after="0" w:line="240" w:lineRule="auto"/>
        <w:jc w:val="both"/>
        <w:outlineLvl w:val="0"/>
        <w:rPr>
          <w:rFonts w:asciiTheme="majorHAnsi" w:hAnsiTheme="majorHAnsi" w:cstheme="majorBidi"/>
          <w:sz w:val="32"/>
          <w:szCs w:val="32"/>
        </w:rPr>
      </w:pPr>
    </w:p>
    <w:p w14:paraId="0D18138A" w14:textId="5AF14D3F" w:rsidR="00143E28" w:rsidRDefault="00143E28" w:rsidP="00ED312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14:paraId="14026CA1" w14:textId="77777777" w:rsidR="00F125DA" w:rsidRDefault="00F125DA" w:rsidP="00ED312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14:paraId="0136F78A" w14:textId="77777777" w:rsidR="00F125DA" w:rsidRDefault="00F125DA" w:rsidP="00ED312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14:paraId="39A0DBB4" w14:textId="77777777" w:rsidR="00F125DA" w:rsidRDefault="00F125DA" w:rsidP="00ED312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14:paraId="45F8C8BB" w14:textId="77777777" w:rsidR="00F125DA" w:rsidRDefault="00F125DA" w:rsidP="00ED312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14:paraId="5D798FD8" w14:textId="62E4A146" w:rsidR="00F125DA" w:rsidRPr="00ED3128" w:rsidRDefault="00F125DA" w:rsidP="00ED3128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780BE6C6" wp14:editId="7372327F">
            <wp:extent cx="5760720" cy="7845465"/>
            <wp:effectExtent l="0" t="0" r="0" b="3175"/>
            <wp:docPr id="1856639680" name="Slika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6639680" name="Slika 1856639680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845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125DA" w:rsidRPr="00ED3128" w:rsidSect="00361B7F">
      <w:pgSz w:w="11906" w:h="16838"/>
      <w:pgMar w:top="1417" w:right="1417" w:bottom="568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EE0F205" w14:textId="77777777" w:rsidR="00463B95" w:rsidRDefault="00463B95" w:rsidP="00867984">
      <w:pPr>
        <w:spacing w:after="0" w:line="240" w:lineRule="auto"/>
      </w:pPr>
      <w:r>
        <w:separator/>
      </w:r>
    </w:p>
  </w:endnote>
  <w:endnote w:type="continuationSeparator" w:id="0">
    <w:p w14:paraId="0142EAA8" w14:textId="77777777" w:rsidR="00463B95" w:rsidRDefault="00463B95" w:rsidP="0086798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799592E" w14:textId="77777777" w:rsidR="00463B95" w:rsidRDefault="00463B95" w:rsidP="00867984">
      <w:pPr>
        <w:spacing w:after="0" w:line="240" w:lineRule="auto"/>
      </w:pPr>
      <w:r>
        <w:separator/>
      </w:r>
    </w:p>
  </w:footnote>
  <w:footnote w:type="continuationSeparator" w:id="0">
    <w:p w14:paraId="69BF7ECA" w14:textId="77777777" w:rsidR="00463B95" w:rsidRDefault="00463B95" w:rsidP="0086798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0181DED"/>
    <w:multiLevelType w:val="hybridMultilevel"/>
    <w:tmpl w:val="806E60F8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0BF015D"/>
    <w:multiLevelType w:val="hybridMultilevel"/>
    <w:tmpl w:val="53AC4DEE"/>
    <w:lvl w:ilvl="0" w:tplc="2F46E448">
      <w:numFmt w:val="bullet"/>
      <w:lvlText w:val="-"/>
      <w:lvlJc w:val="left"/>
      <w:pPr>
        <w:ind w:left="1188" w:hanging="360"/>
      </w:pPr>
      <w:rPr>
        <w:rFonts w:ascii="Times New Roman" w:eastAsia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908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628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348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068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788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508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228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948" w:hanging="360"/>
      </w:pPr>
      <w:rPr>
        <w:rFonts w:ascii="Wingdings" w:hAnsi="Wingdings" w:hint="default"/>
      </w:rPr>
    </w:lvl>
  </w:abstractNum>
  <w:abstractNum w:abstractNumId="2" w15:restartNumberingAfterBreak="0">
    <w:nsid w:val="2E4D74FA"/>
    <w:multiLevelType w:val="hybridMultilevel"/>
    <w:tmpl w:val="806E60F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F6157D5"/>
    <w:multiLevelType w:val="hybridMultilevel"/>
    <w:tmpl w:val="2084AA78"/>
    <w:lvl w:ilvl="0" w:tplc="041A000F">
      <w:start w:val="1"/>
      <w:numFmt w:val="decimal"/>
      <w:lvlText w:val="%1."/>
      <w:lvlJc w:val="left"/>
      <w:pPr>
        <w:ind w:left="502" w:hanging="360"/>
      </w:pPr>
    </w:lvl>
    <w:lvl w:ilvl="1" w:tplc="041A0019">
      <w:start w:val="1"/>
      <w:numFmt w:val="lowerLetter"/>
      <w:lvlText w:val="%2."/>
      <w:lvlJc w:val="left"/>
      <w:pPr>
        <w:ind w:left="1440" w:hanging="360"/>
      </w:pPr>
    </w:lvl>
    <w:lvl w:ilvl="2" w:tplc="041A001B">
      <w:start w:val="1"/>
      <w:numFmt w:val="lowerRoman"/>
      <w:lvlText w:val="%3."/>
      <w:lvlJc w:val="right"/>
      <w:pPr>
        <w:ind w:left="2160" w:hanging="180"/>
      </w:pPr>
    </w:lvl>
    <w:lvl w:ilvl="3" w:tplc="041A000F">
      <w:start w:val="1"/>
      <w:numFmt w:val="decimal"/>
      <w:lvlText w:val="%4."/>
      <w:lvlJc w:val="left"/>
      <w:pPr>
        <w:ind w:left="2880" w:hanging="360"/>
      </w:pPr>
    </w:lvl>
    <w:lvl w:ilvl="4" w:tplc="041A0019">
      <w:start w:val="1"/>
      <w:numFmt w:val="lowerLetter"/>
      <w:lvlText w:val="%5."/>
      <w:lvlJc w:val="left"/>
      <w:pPr>
        <w:ind w:left="3600" w:hanging="360"/>
      </w:pPr>
    </w:lvl>
    <w:lvl w:ilvl="5" w:tplc="041A001B">
      <w:start w:val="1"/>
      <w:numFmt w:val="lowerRoman"/>
      <w:lvlText w:val="%6."/>
      <w:lvlJc w:val="right"/>
      <w:pPr>
        <w:ind w:left="4320" w:hanging="180"/>
      </w:pPr>
    </w:lvl>
    <w:lvl w:ilvl="6" w:tplc="041A000F">
      <w:start w:val="1"/>
      <w:numFmt w:val="decimal"/>
      <w:lvlText w:val="%7."/>
      <w:lvlJc w:val="left"/>
      <w:pPr>
        <w:ind w:left="5040" w:hanging="360"/>
      </w:pPr>
    </w:lvl>
    <w:lvl w:ilvl="7" w:tplc="041A0019">
      <w:start w:val="1"/>
      <w:numFmt w:val="lowerLetter"/>
      <w:lvlText w:val="%8."/>
      <w:lvlJc w:val="left"/>
      <w:pPr>
        <w:ind w:left="5760" w:hanging="360"/>
      </w:pPr>
    </w:lvl>
    <w:lvl w:ilvl="8" w:tplc="041A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9853A78"/>
    <w:multiLevelType w:val="hybridMultilevel"/>
    <w:tmpl w:val="BE204EDE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5EA7EDA"/>
    <w:multiLevelType w:val="hybridMultilevel"/>
    <w:tmpl w:val="806E60F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92433FB"/>
    <w:multiLevelType w:val="hybridMultilevel"/>
    <w:tmpl w:val="A6F21F88"/>
    <w:lvl w:ilvl="0" w:tplc="629C8A5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721784114">
    <w:abstractNumId w:val="0"/>
  </w:num>
  <w:num w:numId="2" w16cid:durableId="962270873">
    <w:abstractNumId w:val="3"/>
  </w:num>
  <w:num w:numId="3" w16cid:durableId="2051101509">
    <w:abstractNumId w:val="4"/>
  </w:num>
  <w:num w:numId="4" w16cid:durableId="686517970">
    <w:abstractNumId w:val="6"/>
  </w:num>
  <w:num w:numId="5" w16cid:durableId="1824351101">
    <w:abstractNumId w:val="2"/>
  </w:num>
  <w:num w:numId="6" w16cid:durableId="1462335727">
    <w:abstractNumId w:val="5"/>
  </w:num>
  <w:num w:numId="7" w16cid:durableId="201591082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D0441"/>
    <w:rsid w:val="000125CA"/>
    <w:rsid w:val="0002012F"/>
    <w:rsid w:val="000605B6"/>
    <w:rsid w:val="00071333"/>
    <w:rsid w:val="00086827"/>
    <w:rsid w:val="000C6ECA"/>
    <w:rsid w:val="00100B56"/>
    <w:rsid w:val="001044BD"/>
    <w:rsid w:val="00115147"/>
    <w:rsid w:val="001416B5"/>
    <w:rsid w:val="00143E28"/>
    <w:rsid w:val="00155D2C"/>
    <w:rsid w:val="00174DD0"/>
    <w:rsid w:val="0018630F"/>
    <w:rsid w:val="0019447D"/>
    <w:rsid w:val="001B6295"/>
    <w:rsid w:val="001C08D4"/>
    <w:rsid w:val="001C3802"/>
    <w:rsid w:val="00201480"/>
    <w:rsid w:val="00202AC1"/>
    <w:rsid w:val="00212F5B"/>
    <w:rsid w:val="002258FA"/>
    <w:rsid w:val="00233581"/>
    <w:rsid w:val="00266A84"/>
    <w:rsid w:val="00267FB5"/>
    <w:rsid w:val="002861A4"/>
    <w:rsid w:val="002E6C11"/>
    <w:rsid w:val="00327335"/>
    <w:rsid w:val="00361B7F"/>
    <w:rsid w:val="00362CC0"/>
    <w:rsid w:val="00366DD2"/>
    <w:rsid w:val="00397E0E"/>
    <w:rsid w:val="003F01DD"/>
    <w:rsid w:val="00401E68"/>
    <w:rsid w:val="00455AAF"/>
    <w:rsid w:val="00463B95"/>
    <w:rsid w:val="00474498"/>
    <w:rsid w:val="004B33DD"/>
    <w:rsid w:val="004B3F0D"/>
    <w:rsid w:val="004C6E30"/>
    <w:rsid w:val="004D4652"/>
    <w:rsid w:val="00523E1A"/>
    <w:rsid w:val="00527FE1"/>
    <w:rsid w:val="005B3427"/>
    <w:rsid w:val="005C4393"/>
    <w:rsid w:val="005D0441"/>
    <w:rsid w:val="005E4FE6"/>
    <w:rsid w:val="005F17EB"/>
    <w:rsid w:val="00611CD3"/>
    <w:rsid w:val="0062158E"/>
    <w:rsid w:val="006402BF"/>
    <w:rsid w:val="00650458"/>
    <w:rsid w:val="0066092E"/>
    <w:rsid w:val="00681F64"/>
    <w:rsid w:val="00694100"/>
    <w:rsid w:val="006C50CC"/>
    <w:rsid w:val="006C61C3"/>
    <w:rsid w:val="006D51A5"/>
    <w:rsid w:val="00707FEF"/>
    <w:rsid w:val="00722C4F"/>
    <w:rsid w:val="00777D52"/>
    <w:rsid w:val="007811F8"/>
    <w:rsid w:val="00785D82"/>
    <w:rsid w:val="007C0224"/>
    <w:rsid w:val="007D263F"/>
    <w:rsid w:val="0085293E"/>
    <w:rsid w:val="00867984"/>
    <w:rsid w:val="00880407"/>
    <w:rsid w:val="008A3AC9"/>
    <w:rsid w:val="009075DF"/>
    <w:rsid w:val="00931A9B"/>
    <w:rsid w:val="00947AA8"/>
    <w:rsid w:val="00983B4B"/>
    <w:rsid w:val="009848B5"/>
    <w:rsid w:val="00986587"/>
    <w:rsid w:val="009B7AF2"/>
    <w:rsid w:val="009C4F8C"/>
    <w:rsid w:val="009D2A85"/>
    <w:rsid w:val="009D5FFA"/>
    <w:rsid w:val="009E01A5"/>
    <w:rsid w:val="009E7B20"/>
    <w:rsid w:val="00A04215"/>
    <w:rsid w:val="00A57A82"/>
    <w:rsid w:val="00A77D20"/>
    <w:rsid w:val="00A90C3E"/>
    <w:rsid w:val="00A94542"/>
    <w:rsid w:val="00AA068F"/>
    <w:rsid w:val="00AE3195"/>
    <w:rsid w:val="00B14E87"/>
    <w:rsid w:val="00B82D93"/>
    <w:rsid w:val="00BF2C4E"/>
    <w:rsid w:val="00C073A1"/>
    <w:rsid w:val="00C11D25"/>
    <w:rsid w:val="00C23AF9"/>
    <w:rsid w:val="00C312D5"/>
    <w:rsid w:val="00C31718"/>
    <w:rsid w:val="00C321FA"/>
    <w:rsid w:val="00C36447"/>
    <w:rsid w:val="00C42225"/>
    <w:rsid w:val="00C65D56"/>
    <w:rsid w:val="00C75BDF"/>
    <w:rsid w:val="00CB38AC"/>
    <w:rsid w:val="00D14F3C"/>
    <w:rsid w:val="00D3031C"/>
    <w:rsid w:val="00D53238"/>
    <w:rsid w:val="00D5357F"/>
    <w:rsid w:val="00D85FCD"/>
    <w:rsid w:val="00D918DD"/>
    <w:rsid w:val="00DA414E"/>
    <w:rsid w:val="00DB5416"/>
    <w:rsid w:val="00DC5FE6"/>
    <w:rsid w:val="00E12C6E"/>
    <w:rsid w:val="00E2517E"/>
    <w:rsid w:val="00E36739"/>
    <w:rsid w:val="00E808D9"/>
    <w:rsid w:val="00ED3128"/>
    <w:rsid w:val="00F125DA"/>
    <w:rsid w:val="00F14A16"/>
    <w:rsid w:val="00F17D6D"/>
    <w:rsid w:val="00F56B25"/>
    <w:rsid w:val="00F63CC1"/>
    <w:rsid w:val="00F73CF7"/>
    <w:rsid w:val="00F82308"/>
    <w:rsid w:val="00FB5B8B"/>
    <w:rsid w:val="00FE7E3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1472D91"/>
  <w15:docId w15:val="{51B25F5D-FBB7-487F-BA75-47CF3A806F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D0441"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table" w:styleId="Reetkatablice">
    <w:name w:val="Table Grid"/>
    <w:basedOn w:val="Obinatablica"/>
    <w:uiPriority w:val="59"/>
    <w:rsid w:val="005D044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Odlomakpopisa">
    <w:name w:val="List Paragraph"/>
    <w:basedOn w:val="Normal"/>
    <w:uiPriority w:val="34"/>
    <w:qFormat/>
    <w:rsid w:val="005D0441"/>
    <w:pPr>
      <w:ind w:left="720"/>
      <w:contextualSpacing/>
    </w:pPr>
  </w:style>
  <w:style w:type="paragraph" w:styleId="Bezproreda">
    <w:name w:val="No Spacing"/>
    <w:uiPriority w:val="1"/>
    <w:qFormat/>
    <w:rsid w:val="005D0441"/>
    <w:pPr>
      <w:spacing w:after="0" w:line="240" w:lineRule="auto"/>
    </w:pPr>
  </w:style>
  <w:style w:type="paragraph" w:styleId="Zaglavlje">
    <w:name w:val="header"/>
    <w:basedOn w:val="Normal"/>
    <w:link w:val="ZaglavljeChar"/>
    <w:uiPriority w:val="99"/>
    <w:unhideWhenUsed/>
    <w:rsid w:val="0086798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aglavljeChar">
    <w:name w:val="Zaglavlje Char"/>
    <w:basedOn w:val="Zadanifontodlomka"/>
    <w:link w:val="Zaglavlje"/>
    <w:uiPriority w:val="99"/>
    <w:rsid w:val="00867984"/>
  </w:style>
  <w:style w:type="paragraph" w:styleId="Podnoje">
    <w:name w:val="footer"/>
    <w:basedOn w:val="Normal"/>
    <w:link w:val="PodnojeChar"/>
    <w:uiPriority w:val="99"/>
    <w:unhideWhenUsed/>
    <w:rsid w:val="0086798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odnojeChar">
    <w:name w:val="Podnožje Char"/>
    <w:basedOn w:val="Zadanifontodlomka"/>
    <w:link w:val="Podnoje"/>
    <w:uiPriority w:val="99"/>
    <w:rsid w:val="00867984"/>
  </w:style>
  <w:style w:type="paragraph" w:styleId="Tekstbalonia">
    <w:name w:val="Balloon Text"/>
    <w:basedOn w:val="Normal"/>
    <w:link w:val="TekstbaloniaChar"/>
    <w:uiPriority w:val="99"/>
    <w:semiHidden/>
    <w:unhideWhenUsed/>
    <w:rsid w:val="00FB5B8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FB5B8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 ?><Relationships xmlns="http://schemas.openxmlformats.org/package/2006/relationships"><Relationship Id="rId8" Target="media/image2.jpeg" Type="http://schemas.openxmlformats.org/officeDocument/2006/relationships/image"/><Relationship Id="rId13" Target="media/image7.jpeg" Type="http://schemas.openxmlformats.org/officeDocument/2006/relationships/image"/><Relationship Id="rId3" Target="settings.xml" Type="http://schemas.openxmlformats.org/officeDocument/2006/relationships/settings"/><Relationship Id="rId7" Target="media/image1.jpeg" Type="http://schemas.openxmlformats.org/officeDocument/2006/relationships/image"/><Relationship Id="rId12" Target="media/image6.jpeg" Type="http://schemas.openxmlformats.org/officeDocument/2006/relationships/image"/><Relationship Id="rId17" Target="theme/theme1.xml" Type="http://schemas.openxmlformats.org/officeDocument/2006/relationships/theme"/><Relationship Id="rId2" Target="styles.xml" Type="http://schemas.openxmlformats.org/officeDocument/2006/relationships/styles"/><Relationship Id="rId16" Target="fontTable.xml" Type="http://schemas.openxmlformats.org/officeDocument/2006/relationships/fontTable"/><Relationship Id="rId1" Target="numbering.xml" Type="http://schemas.openxmlformats.org/officeDocument/2006/relationships/numbering"/><Relationship Id="rId6" Target="endnotes.xml" Type="http://schemas.openxmlformats.org/officeDocument/2006/relationships/endnotes"/><Relationship Id="rId11" Target="media/image5.jpeg" Type="http://schemas.openxmlformats.org/officeDocument/2006/relationships/image"/><Relationship Id="rId5" Target="footnotes.xml" Type="http://schemas.openxmlformats.org/officeDocument/2006/relationships/footnotes"/><Relationship Id="rId15" Target="media/image9.jpeg" Type="http://schemas.openxmlformats.org/officeDocument/2006/relationships/image"/><Relationship Id="rId10" Target="media/image4.jpeg" Type="http://schemas.openxmlformats.org/officeDocument/2006/relationships/image"/><Relationship Id="rId4" Target="webSettings.xml" Type="http://schemas.openxmlformats.org/officeDocument/2006/relationships/webSettings"/><Relationship Id="rId9" Target="media/image3.jpeg" Type="http://schemas.openxmlformats.org/officeDocument/2006/relationships/image"/><Relationship Id="rId14" Target="media/image8.jpeg" Type="http://schemas.openxmlformats.org/officeDocument/2006/relationships/image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13</Pages>
  <Words>1249</Words>
  <Characters>7125</Characters>
  <Application>Microsoft Office Word</Application>
  <DocSecurity>0</DocSecurity>
  <Lines>59</Lines>
  <Paragraphs>16</Paragraphs>
  <ScaleCrop>false</ScaleCrop>
  <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8358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Snježana Kraml</dc:creator>
  <cp:lastModifiedBy>Silva</cp:lastModifiedBy>
  <cp:revision>2</cp:revision>
  <cp:lastPrinted>2024-04-22T15:20:00Z</cp:lastPrinted>
  <dcterms:created xsi:type="dcterms:W3CDTF">2024-05-22T13:42:00Z</dcterms:created>
  <dcterms:modified xsi:type="dcterms:W3CDTF">2024-05-22T13:42:00Z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name="NXPowerLiteLastOptimized" pid="2">
    <vt:lpwstr>1376172</vt:lpwstr>
  </property>
  <property fmtid="{D5CDD505-2E9C-101B-9397-08002B2CF9AE}" name="NXPowerLiteSettings" pid="3">
    <vt:lpwstr>C7000400038000</vt:lpwstr>
  </property>
  <property fmtid="{D5CDD505-2E9C-101B-9397-08002B2CF9AE}" name="NXPowerLiteVersion" pid="4">
    <vt:lpwstr>S10.2.0</vt:lpwstr>
  </property>
</Properties>
</file>